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AC64" w14:textId="77777777" w:rsidR="009911D5" w:rsidRPr="00941578" w:rsidRDefault="009911D5" w:rsidP="009911D5">
      <w:pPr>
        <w:tabs>
          <w:tab w:val="left" w:pos="567"/>
        </w:tabs>
        <w:ind w:leftChars="0" w:left="-2" w:firstLineChars="0" w:firstLine="567"/>
        <w:jc w:val="right"/>
        <w:rPr>
          <w:rFonts w:ascii="GHEA Mariam" w:hAnsi="GHEA Mariam"/>
          <w:lang w:val="hy-AM"/>
        </w:rPr>
      </w:pPr>
    </w:p>
    <w:p w14:paraId="24E63D0A" w14:textId="77777777" w:rsidR="009911D5" w:rsidRPr="00941578" w:rsidRDefault="009911D5" w:rsidP="009911D5">
      <w:pPr>
        <w:tabs>
          <w:tab w:val="left" w:pos="567"/>
        </w:tabs>
        <w:ind w:leftChars="0" w:left="-2" w:firstLineChars="0" w:firstLine="567"/>
        <w:jc w:val="right"/>
        <w:rPr>
          <w:rFonts w:ascii="GHEA Mariam" w:hAnsi="GHEA Mariam"/>
          <w:noProof/>
          <w:sz w:val="24"/>
          <w:szCs w:val="24"/>
          <w:lang w:val="en-US" w:eastAsia="en-US"/>
        </w:rPr>
      </w:pPr>
      <w:bookmarkStart w:id="0" w:name="_Hlk204250191"/>
      <w:r w:rsidRPr="00941578">
        <w:rPr>
          <w:rFonts w:ascii="GHEA Mariam" w:hAnsi="GHEA Mariam"/>
        </w:rPr>
        <w:t xml:space="preserve"> </w:t>
      </w:r>
      <w:r w:rsidRPr="00941578">
        <w:rPr>
          <w:rFonts w:ascii="GHEA Mariam" w:hAnsi="GHEA Mariam"/>
          <w:noProof/>
          <w:sz w:val="24"/>
          <w:szCs w:val="24"/>
          <w:lang w:val="en-US" w:eastAsia="en-US"/>
        </w:rPr>
        <w:t>ՇԴ/0105/01/23</w:t>
      </w:r>
      <w:bookmarkEnd w:id="0"/>
    </w:p>
    <w:p w14:paraId="21368A9C" w14:textId="77777777" w:rsidR="00B736AC" w:rsidRPr="00941578" w:rsidRDefault="00B736AC" w:rsidP="009911D5">
      <w:pPr>
        <w:tabs>
          <w:tab w:val="left" w:pos="567"/>
        </w:tabs>
        <w:ind w:leftChars="0" w:left="-2" w:firstLineChars="0" w:firstLine="567"/>
        <w:jc w:val="right"/>
        <w:rPr>
          <w:rFonts w:ascii="GHEA Mariam" w:hAnsi="GHEA Mariam"/>
          <w:noProof/>
          <w:sz w:val="24"/>
          <w:szCs w:val="24"/>
          <w:lang w:val="en-US" w:eastAsia="en-US"/>
        </w:rPr>
      </w:pPr>
    </w:p>
    <w:p w14:paraId="2FC071C4" w14:textId="77777777" w:rsidR="009911D5" w:rsidRPr="00941578" w:rsidRDefault="009911D5" w:rsidP="009911D5">
      <w:pPr>
        <w:tabs>
          <w:tab w:val="left" w:pos="567"/>
        </w:tabs>
        <w:ind w:leftChars="0" w:left="-2" w:firstLineChars="0" w:firstLine="567"/>
        <w:jc w:val="right"/>
        <w:rPr>
          <w:rFonts w:ascii="GHEA Mariam" w:hAnsi="GHEA Mariam"/>
          <w:noProof/>
          <w:sz w:val="24"/>
          <w:szCs w:val="24"/>
          <w:lang w:val="en-US" w:eastAsia="en-US"/>
        </w:rPr>
      </w:pPr>
    </w:p>
    <w:p w14:paraId="04D92A79" w14:textId="77777777" w:rsidR="009911D5" w:rsidRPr="00941578" w:rsidRDefault="009911D5" w:rsidP="009911D5">
      <w:pPr>
        <w:tabs>
          <w:tab w:val="left" w:pos="567"/>
        </w:tabs>
        <w:ind w:leftChars="0" w:left="-2" w:firstLineChars="0" w:firstLine="567"/>
        <w:jc w:val="right"/>
        <w:rPr>
          <w:rFonts w:ascii="GHEA Mariam" w:hAnsi="GHEA Mariam"/>
          <w:noProof/>
          <w:sz w:val="24"/>
          <w:szCs w:val="24"/>
          <w:lang w:val="en-US" w:eastAsia="en-US"/>
        </w:rPr>
      </w:pPr>
      <w:r w:rsidRPr="00941578">
        <w:rPr>
          <w:rFonts w:ascii="GHEA Mariam" w:hAnsi="GHEA Mariam"/>
          <w:noProof/>
          <w:lang w:val="en-US" w:eastAsia="en-US"/>
        </w:rPr>
        <w:drawing>
          <wp:anchor distT="0" distB="0" distL="0" distR="0" simplePos="0" relativeHeight="251659264" behindDoc="0" locked="0" layoutInCell="1" hidden="0" allowOverlap="1" wp14:anchorId="1DFCDF74" wp14:editId="09151E8A">
            <wp:simplePos x="0" y="0"/>
            <wp:positionH relativeFrom="margin">
              <wp:posOffset>2244090</wp:posOffset>
            </wp:positionH>
            <wp:positionV relativeFrom="paragraph">
              <wp:posOffset>171450</wp:posOffset>
            </wp:positionV>
            <wp:extent cx="1447165" cy="1288415"/>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165" cy="1288415"/>
                    </a:xfrm>
                    <a:prstGeom prst="rect">
                      <a:avLst/>
                    </a:prstGeom>
                    <a:ln/>
                  </pic:spPr>
                </pic:pic>
              </a:graphicData>
            </a:graphic>
            <wp14:sizeRelH relativeFrom="margin">
              <wp14:pctWidth>0</wp14:pctWidth>
            </wp14:sizeRelH>
            <wp14:sizeRelV relativeFrom="margin">
              <wp14:pctHeight>0</wp14:pctHeight>
            </wp14:sizeRelV>
          </wp:anchor>
        </w:drawing>
      </w:r>
    </w:p>
    <w:p w14:paraId="1A3F1543" w14:textId="77777777" w:rsidR="009911D5" w:rsidRPr="00941578" w:rsidRDefault="009911D5" w:rsidP="009911D5">
      <w:pPr>
        <w:tabs>
          <w:tab w:val="left" w:pos="567"/>
        </w:tabs>
        <w:ind w:leftChars="0" w:left="-2" w:firstLineChars="0" w:firstLine="567"/>
        <w:jc w:val="right"/>
        <w:rPr>
          <w:rFonts w:ascii="GHEA Mariam" w:hAnsi="GHEA Mariam"/>
          <w:noProof/>
          <w:sz w:val="24"/>
          <w:szCs w:val="24"/>
          <w:lang w:val="en-US" w:eastAsia="en-US"/>
        </w:rPr>
      </w:pPr>
    </w:p>
    <w:p w14:paraId="011F72C0" w14:textId="77777777" w:rsidR="009911D5" w:rsidRPr="00941578" w:rsidRDefault="009911D5" w:rsidP="009911D5">
      <w:pPr>
        <w:tabs>
          <w:tab w:val="left" w:pos="567"/>
        </w:tabs>
        <w:ind w:leftChars="0" w:left="-2" w:firstLineChars="0" w:firstLine="567"/>
        <w:jc w:val="right"/>
        <w:rPr>
          <w:rFonts w:ascii="GHEA Mariam" w:eastAsia="GHEA Mariam" w:hAnsi="GHEA Mariam" w:cs="GHEA Mariam"/>
          <w:sz w:val="24"/>
          <w:szCs w:val="24"/>
          <w:lang w:val="en-US"/>
        </w:rPr>
      </w:pPr>
    </w:p>
    <w:p w14:paraId="2E81E733" w14:textId="77777777" w:rsidR="009911D5" w:rsidRPr="00941578" w:rsidRDefault="009911D5" w:rsidP="009911D5">
      <w:pPr>
        <w:tabs>
          <w:tab w:val="left" w:pos="567"/>
        </w:tabs>
        <w:ind w:leftChars="0" w:left="-2" w:firstLineChars="0" w:firstLine="567"/>
        <w:jc w:val="right"/>
        <w:rPr>
          <w:rFonts w:ascii="GHEA Mariam" w:eastAsia="GHEA Mariam" w:hAnsi="GHEA Mariam" w:cs="GHEA Mariam"/>
          <w:sz w:val="24"/>
          <w:szCs w:val="24"/>
          <w:lang w:val="hy-AM"/>
        </w:rPr>
      </w:pPr>
    </w:p>
    <w:p w14:paraId="488F52E4" w14:textId="77777777" w:rsidR="009911D5" w:rsidRPr="00941578" w:rsidRDefault="009911D5" w:rsidP="009911D5">
      <w:pPr>
        <w:tabs>
          <w:tab w:val="left" w:pos="567"/>
        </w:tabs>
        <w:ind w:leftChars="0" w:left="-2" w:firstLineChars="0" w:firstLine="567"/>
        <w:jc w:val="right"/>
        <w:rPr>
          <w:rFonts w:ascii="GHEA Mariam" w:eastAsia="GHEA Mariam" w:hAnsi="GHEA Mariam" w:cs="GHEA Mariam"/>
          <w:sz w:val="24"/>
          <w:szCs w:val="24"/>
          <w:lang w:val="hy-AM"/>
        </w:rPr>
      </w:pPr>
    </w:p>
    <w:p w14:paraId="3D6BBF1F" w14:textId="77777777" w:rsidR="009911D5" w:rsidRPr="00941578" w:rsidRDefault="009911D5" w:rsidP="009911D5">
      <w:pPr>
        <w:tabs>
          <w:tab w:val="left" w:pos="567"/>
        </w:tabs>
        <w:ind w:leftChars="0" w:left="-2" w:firstLineChars="0" w:firstLine="567"/>
        <w:jc w:val="right"/>
        <w:rPr>
          <w:rFonts w:ascii="GHEA Mariam" w:eastAsia="GHEA Mariam" w:hAnsi="GHEA Mariam" w:cs="GHEA Mariam"/>
          <w:sz w:val="24"/>
          <w:szCs w:val="24"/>
          <w:lang w:val="hy-AM"/>
        </w:rPr>
      </w:pPr>
    </w:p>
    <w:p w14:paraId="698FD297" w14:textId="77777777" w:rsidR="009911D5" w:rsidRPr="00941578" w:rsidRDefault="009911D5" w:rsidP="009911D5">
      <w:pPr>
        <w:tabs>
          <w:tab w:val="left" w:pos="567"/>
        </w:tabs>
        <w:ind w:leftChars="0" w:left="-2" w:firstLineChars="0" w:firstLine="567"/>
        <w:jc w:val="right"/>
        <w:rPr>
          <w:rFonts w:ascii="GHEA Mariam" w:eastAsia="GHEA Mariam" w:hAnsi="GHEA Mariam" w:cs="GHEA Mariam"/>
          <w:sz w:val="24"/>
          <w:szCs w:val="24"/>
          <w:lang w:val="hy-AM"/>
        </w:rPr>
      </w:pPr>
    </w:p>
    <w:p w14:paraId="4D8ECBE3" w14:textId="77777777" w:rsidR="009911D5" w:rsidRPr="00941578" w:rsidRDefault="009911D5" w:rsidP="009911D5">
      <w:pPr>
        <w:tabs>
          <w:tab w:val="left" w:pos="567"/>
        </w:tabs>
        <w:ind w:leftChars="0" w:left="-2" w:firstLineChars="0" w:firstLine="567"/>
        <w:rPr>
          <w:rFonts w:ascii="GHEA Mariam" w:eastAsia="GHEA Mariam" w:hAnsi="GHEA Mariam" w:cs="GHEA Mariam"/>
          <w:sz w:val="24"/>
          <w:szCs w:val="24"/>
          <w:lang w:val="hy-AM"/>
        </w:rPr>
      </w:pPr>
    </w:p>
    <w:p w14:paraId="7A30A5EB" w14:textId="77777777" w:rsidR="009911D5" w:rsidRPr="00941578" w:rsidRDefault="009911D5" w:rsidP="009911D5">
      <w:pPr>
        <w:spacing w:line="276" w:lineRule="auto"/>
        <w:ind w:leftChars="0" w:left="-2" w:firstLineChars="0" w:firstLine="2"/>
        <w:jc w:val="center"/>
        <w:rPr>
          <w:rFonts w:ascii="GHEA Mariam" w:eastAsia="GHEA Mariam" w:hAnsi="GHEA Mariam" w:cs="GHEA Mariam"/>
          <w:sz w:val="32"/>
          <w:szCs w:val="32"/>
          <w:lang w:val="hy-AM"/>
        </w:rPr>
      </w:pPr>
      <w:r w:rsidRPr="00941578">
        <w:rPr>
          <w:rFonts w:ascii="GHEA Mariam" w:eastAsia="GHEA Mariam" w:hAnsi="GHEA Mariam" w:cs="GHEA Mariam"/>
          <w:sz w:val="32"/>
          <w:szCs w:val="32"/>
          <w:lang w:val="hy-AM"/>
        </w:rPr>
        <w:t>ՀԱՅԱՍՏԱՆԻ ՀԱՆՐԱՊԵՏՈՒԹՅՈՒՆ</w:t>
      </w:r>
    </w:p>
    <w:p w14:paraId="375A1C23" w14:textId="77777777" w:rsidR="009911D5" w:rsidRPr="00941578" w:rsidRDefault="009911D5" w:rsidP="009911D5">
      <w:pPr>
        <w:spacing w:line="276" w:lineRule="auto"/>
        <w:ind w:leftChars="0" w:left="-2" w:firstLineChars="0" w:firstLine="2"/>
        <w:jc w:val="center"/>
        <w:rPr>
          <w:rFonts w:ascii="GHEA Mariam" w:eastAsia="GHEA Mariam" w:hAnsi="GHEA Mariam" w:cs="GHEA Mariam"/>
          <w:sz w:val="32"/>
          <w:szCs w:val="32"/>
          <w:lang w:val="hy-AM"/>
        </w:rPr>
      </w:pPr>
      <w:r w:rsidRPr="00941578">
        <w:rPr>
          <w:rFonts w:ascii="GHEA Mariam" w:eastAsia="GHEA Mariam" w:hAnsi="GHEA Mariam" w:cs="GHEA Mariam"/>
          <w:sz w:val="32"/>
          <w:szCs w:val="32"/>
          <w:lang w:val="hy-AM"/>
        </w:rPr>
        <w:t>ՎՃՌԱԲԵԿ ԴԱՏԱՐԱՆ</w:t>
      </w:r>
    </w:p>
    <w:p w14:paraId="16F6369F" w14:textId="77777777" w:rsidR="009911D5" w:rsidRPr="00941578" w:rsidRDefault="009911D5" w:rsidP="009911D5">
      <w:pPr>
        <w:spacing w:line="276" w:lineRule="auto"/>
        <w:ind w:leftChars="0" w:left="-2" w:firstLineChars="0" w:firstLine="2"/>
        <w:jc w:val="center"/>
        <w:rPr>
          <w:rFonts w:ascii="GHEA Mariam" w:eastAsia="GHEA Mariam" w:hAnsi="GHEA Mariam" w:cs="GHEA Mariam"/>
          <w:sz w:val="32"/>
          <w:szCs w:val="32"/>
          <w:lang w:val="hy-AM"/>
        </w:rPr>
      </w:pPr>
      <w:r w:rsidRPr="00941578">
        <w:rPr>
          <w:rFonts w:ascii="GHEA Mariam" w:eastAsia="GHEA Mariam" w:hAnsi="GHEA Mariam" w:cs="GHEA Mariam"/>
          <w:b/>
          <w:sz w:val="32"/>
          <w:szCs w:val="32"/>
          <w:lang w:val="hy-AM"/>
        </w:rPr>
        <w:t>Ո Ր Ո Շ ՈՒ Մ</w:t>
      </w:r>
    </w:p>
    <w:p w14:paraId="7E9A254F" w14:textId="77777777" w:rsidR="009911D5" w:rsidRPr="00941578" w:rsidRDefault="009911D5" w:rsidP="009911D5">
      <w:pPr>
        <w:spacing w:line="276" w:lineRule="auto"/>
        <w:ind w:leftChars="0" w:left="-2" w:firstLineChars="0" w:firstLine="2"/>
        <w:jc w:val="center"/>
        <w:rPr>
          <w:rFonts w:ascii="GHEA Mariam" w:eastAsia="GHEA Mariam" w:hAnsi="GHEA Mariam" w:cs="GHEA Mariam"/>
          <w:sz w:val="32"/>
          <w:szCs w:val="32"/>
          <w:lang w:val="hy-AM"/>
        </w:rPr>
      </w:pPr>
      <w:r w:rsidRPr="00941578">
        <w:rPr>
          <w:rFonts w:ascii="GHEA Mariam" w:eastAsia="GHEA Mariam" w:hAnsi="GHEA Mariam" w:cs="GHEA Mariam"/>
          <w:sz w:val="28"/>
          <w:szCs w:val="28"/>
          <w:lang w:val="hy-AM"/>
        </w:rPr>
        <w:t>ՀԱՅԱՍՏԱՆԻ ՀԱՆՐԱՊԵՏՈՒԹՅԱՆ ԱՆՈՒՆԻՑ</w:t>
      </w:r>
    </w:p>
    <w:p w14:paraId="7A9646B3" w14:textId="77777777" w:rsidR="009911D5" w:rsidRPr="00941578" w:rsidRDefault="009911D5" w:rsidP="009911D5">
      <w:pPr>
        <w:tabs>
          <w:tab w:val="left" w:pos="0"/>
          <w:tab w:val="left" w:pos="142"/>
        </w:tabs>
        <w:spacing w:line="276" w:lineRule="auto"/>
        <w:ind w:leftChars="0" w:firstLineChars="0" w:firstLine="567"/>
        <w:rPr>
          <w:rFonts w:ascii="GHEA Mariam" w:eastAsia="GHEA Mariam" w:hAnsi="GHEA Mariam" w:cs="GHEA Mariam"/>
          <w:sz w:val="28"/>
          <w:szCs w:val="28"/>
          <w:highlight w:val="yellow"/>
          <w:lang w:val="hy-AM"/>
        </w:rPr>
      </w:pPr>
    </w:p>
    <w:p w14:paraId="72233CBB" w14:textId="77777777" w:rsidR="009911D5" w:rsidRPr="00941578" w:rsidRDefault="009911D5" w:rsidP="009911D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Շիրակի մարզի առաջին ատյանի </w:t>
      </w:r>
    </w:p>
    <w:p w14:paraId="4CDDCDF1" w14:textId="77777777" w:rsidR="009911D5" w:rsidRPr="00941578" w:rsidRDefault="009911D5" w:rsidP="009911D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ընդհանուր իրավասության դատարան, </w:t>
      </w:r>
    </w:p>
    <w:p w14:paraId="743261B3" w14:textId="77777777" w:rsidR="009911D5" w:rsidRPr="00941578" w:rsidRDefault="009911D5" w:rsidP="009911D5">
      <w:pPr>
        <w:tabs>
          <w:tab w:val="left" w:pos="0"/>
          <w:tab w:val="left" w:pos="142"/>
        </w:tabs>
        <w:spacing w:line="276" w:lineRule="auto"/>
        <w:ind w:leftChars="0" w:firstLineChars="0" w:firstLine="567"/>
        <w:rPr>
          <w:rFonts w:ascii="GHEA Mariam" w:eastAsia="MS Mincho" w:hAnsi="GHEA Mariam" w:cs="MS Mincho"/>
          <w:sz w:val="24"/>
          <w:szCs w:val="24"/>
          <w:lang w:val="hy-AM"/>
        </w:rPr>
      </w:pPr>
      <w:r w:rsidRPr="00941578">
        <w:rPr>
          <w:rFonts w:ascii="GHEA Mariam" w:eastAsia="GHEA Mariam" w:hAnsi="GHEA Mariam" w:cs="GHEA Mariam"/>
          <w:sz w:val="24"/>
          <w:szCs w:val="24"/>
          <w:lang w:val="hy-AM"/>
        </w:rPr>
        <w:t>նախագահող դատավոր՝ Ս</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Անդրեասյան</w:t>
      </w:r>
    </w:p>
    <w:p w14:paraId="4BDB1759" w14:textId="77777777" w:rsidR="009911D5" w:rsidRPr="00941578" w:rsidRDefault="009911D5" w:rsidP="009911D5">
      <w:pPr>
        <w:tabs>
          <w:tab w:val="left" w:pos="0"/>
          <w:tab w:val="left" w:pos="142"/>
        </w:tabs>
        <w:ind w:leftChars="0" w:firstLineChars="0" w:firstLine="567"/>
        <w:rPr>
          <w:rFonts w:ascii="GHEA Mariam" w:eastAsia="GHEA Mariam" w:hAnsi="GHEA Mariam" w:cs="GHEA Mariam"/>
          <w:sz w:val="24"/>
          <w:szCs w:val="24"/>
          <w:lang w:val="hy-AM"/>
        </w:rPr>
      </w:pPr>
    </w:p>
    <w:p w14:paraId="2F1B8CF8" w14:textId="77777777" w:rsidR="009911D5" w:rsidRPr="00941578" w:rsidRDefault="009911D5" w:rsidP="009911D5">
      <w:pPr>
        <w:tabs>
          <w:tab w:val="left" w:pos="0"/>
          <w:tab w:val="left" w:pos="142"/>
        </w:tabs>
        <w:ind w:leftChars="0" w:firstLineChars="0" w:firstLine="567"/>
        <w:rPr>
          <w:rFonts w:ascii="GHEA Mariam" w:eastAsia="GHEA Mariam" w:hAnsi="GHEA Mariam" w:cs="GHEA Mariam"/>
          <w:sz w:val="24"/>
          <w:szCs w:val="24"/>
          <w:lang w:val="hy-AM"/>
        </w:rPr>
      </w:pPr>
    </w:p>
    <w:p w14:paraId="4EFBE58D" w14:textId="77777777" w:rsidR="009911D5" w:rsidRPr="00941578" w:rsidRDefault="009911D5" w:rsidP="009911D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ՀՀ վերաքննիչ քրեական դատարան,</w:t>
      </w:r>
    </w:p>
    <w:p w14:paraId="30A23BCC" w14:textId="77777777" w:rsidR="009911D5" w:rsidRPr="00941578" w:rsidRDefault="009911D5" w:rsidP="009911D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նախագահող դատավոր՝ Կ.Հովհաննիսյան</w:t>
      </w:r>
      <w:r w:rsidRPr="00941578">
        <w:rPr>
          <w:rFonts w:ascii="GHEA Mariam" w:eastAsia="GHEA Mariam" w:hAnsi="GHEA Mariam" w:cs="GHEA Mariam"/>
          <w:sz w:val="24"/>
          <w:szCs w:val="24"/>
          <w:lang w:val="hy-AM"/>
        </w:rPr>
        <w:br/>
        <w:t xml:space="preserve">                         դատավորներ՝ </w:t>
      </w:r>
      <w:r w:rsidRPr="00941578">
        <w:rPr>
          <w:rFonts w:ascii="GHEA Mariam" w:eastAsia="GHEA Mariam" w:hAnsi="GHEA Mariam" w:cs="GHEA Mariam"/>
          <w:sz w:val="24"/>
          <w:szCs w:val="24"/>
        </w:rPr>
        <w:t>Գ.Հովհաննիսյան</w:t>
      </w:r>
    </w:p>
    <w:p w14:paraId="5ADCD853" w14:textId="77777777" w:rsidR="009911D5" w:rsidRPr="00941578" w:rsidRDefault="009911D5" w:rsidP="009911D5">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rPr>
        <w:t xml:space="preserve">Լ.Ալավերդյան  </w:t>
      </w:r>
      <w:r w:rsidRPr="00941578">
        <w:rPr>
          <w:rFonts w:ascii="GHEA Mariam" w:eastAsia="GHEA Mariam" w:hAnsi="GHEA Mariam" w:cs="GHEA Mariam"/>
          <w:sz w:val="24"/>
          <w:szCs w:val="24"/>
        </w:rPr>
        <w:br/>
      </w:r>
    </w:p>
    <w:p w14:paraId="6563D279" w14:textId="3445B2DF" w:rsidR="009911D5" w:rsidRPr="00941578" w:rsidRDefault="009911D5" w:rsidP="009911D5">
      <w:pPr>
        <w:tabs>
          <w:tab w:val="left" w:pos="0"/>
          <w:tab w:val="left" w:pos="142"/>
        </w:tabs>
        <w:ind w:leftChars="0" w:firstLineChars="0" w:firstLine="567"/>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     </w:t>
      </w:r>
      <w:r w:rsidR="000609FE" w:rsidRPr="00941578">
        <w:rPr>
          <w:rFonts w:ascii="GHEA Mariam" w:eastAsia="GHEA Mariam" w:hAnsi="GHEA Mariam" w:cs="GHEA Mariam"/>
          <w:sz w:val="24"/>
          <w:szCs w:val="24"/>
          <w:lang w:val="hy-AM"/>
        </w:rPr>
        <w:t>12 օգոստոսի</w:t>
      </w:r>
      <w:r w:rsidRPr="00941578">
        <w:rPr>
          <w:rFonts w:ascii="GHEA Mariam" w:eastAsia="GHEA Mariam" w:hAnsi="GHEA Mariam" w:cs="GHEA Mariam"/>
          <w:sz w:val="24"/>
          <w:szCs w:val="24"/>
          <w:lang w:val="hy-AM"/>
        </w:rPr>
        <w:t xml:space="preserve"> 2025 թվական                                                        ք.Երևան</w:t>
      </w:r>
    </w:p>
    <w:p w14:paraId="418E627E" w14:textId="77777777" w:rsidR="009911D5" w:rsidRPr="00941578" w:rsidRDefault="009911D5" w:rsidP="009911D5">
      <w:pPr>
        <w:tabs>
          <w:tab w:val="left" w:pos="0"/>
          <w:tab w:val="left" w:pos="142"/>
        </w:tabs>
        <w:ind w:leftChars="0" w:firstLineChars="0" w:firstLine="567"/>
        <w:jc w:val="both"/>
        <w:rPr>
          <w:rFonts w:ascii="GHEA Mariam" w:eastAsia="GHEA Mariam" w:hAnsi="GHEA Mariam" w:cs="GHEA Mariam"/>
          <w:sz w:val="24"/>
          <w:szCs w:val="24"/>
          <w:lang w:val="hy-AM"/>
        </w:rPr>
      </w:pPr>
    </w:p>
    <w:p w14:paraId="0E656341" w14:textId="77777777" w:rsidR="009911D5" w:rsidRPr="00941578" w:rsidRDefault="009911D5" w:rsidP="009911D5">
      <w:pPr>
        <w:tabs>
          <w:tab w:val="left" w:pos="0"/>
          <w:tab w:val="left" w:pos="142"/>
        </w:tabs>
        <w:ind w:leftChars="0" w:firstLineChars="0" w:firstLine="426"/>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ՀՀ Վճռաբեկ դատարանի քրեական պալատը (այսուհետ՝ Վճռաբեկ դատարան),</w:t>
      </w:r>
    </w:p>
    <w:p w14:paraId="629D622B" w14:textId="77777777" w:rsidR="009911D5" w:rsidRPr="00941578" w:rsidRDefault="009911D5" w:rsidP="009911D5">
      <w:pPr>
        <w:tabs>
          <w:tab w:val="left" w:pos="0"/>
          <w:tab w:val="left" w:pos="142"/>
          <w:tab w:val="right" w:pos="9356"/>
        </w:tabs>
        <w:ind w:leftChars="0" w:firstLineChars="0" w:firstLine="567"/>
        <w:jc w:val="center"/>
        <w:rPr>
          <w:rFonts w:ascii="GHEA Mariam" w:eastAsia="GHEA Mariam" w:hAnsi="GHEA Mariam" w:cs="GHEA Mariam"/>
          <w:sz w:val="24"/>
          <w:szCs w:val="24"/>
          <w:lang w:val="hy-AM"/>
        </w:rPr>
      </w:pPr>
    </w:p>
    <w:p w14:paraId="4ACBF63E" w14:textId="77777777" w:rsidR="009911D5" w:rsidRPr="00941578" w:rsidRDefault="009911D5" w:rsidP="009911D5">
      <w:pPr>
        <w:tabs>
          <w:tab w:val="left" w:pos="0"/>
          <w:tab w:val="left" w:pos="142"/>
          <w:tab w:val="left" w:pos="360"/>
        </w:tabs>
        <w:ind w:leftChars="0" w:firstLineChars="0" w:firstLine="567"/>
        <w:jc w:val="right"/>
        <w:rPr>
          <w:rFonts w:ascii="GHEA Mariam" w:eastAsia="MS Mincho" w:hAnsi="GHEA Mariam" w:cs="MS Mincho"/>
          <w:sz w:val="24"/>
          <w:szCs w:val="24"/>
          <w:lang w:val="hy-AM"/>
        </w:rPr>
      </w:pPr>
      <w:r w:rsidRPr="00941578">
        <w:rPr>
          <w:rFonts w:ascii="GHEA Mariam" w:eastAsia="GHEA Mariam" w:hAnsi="GHEA Mariam" w:cs="GHEA Mariam"/>
          <w:sz w:val="24"/>
          <w:szCs w:val="24"/>
          <w:lang w:val="hy-AM"/>
        </w:rPr>
        <w:t xml:space="preserve">                                                նախագահությամբ`           Հ</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w:t>
      </w:r>
    </w:p>
    <w:p w14:paraId="0DB29493" w14:textId="77777777" w:rsidR="009911D5" w:rsidRPr="00941578" w:rsidRDefault="009911D5" w:rsidP="009911D5">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                                      մասնակցությամբ դատավորներ`       Ս</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lang w:val="hy-AM"/>
        </w:rPr>
        <w:t>ԱՎԵՏԻՍՅԱՆԻ Հ.ԳՐԻԳՈՐՅԱՆԻ</w:t>
      </w:r>
    </w:p>
    <w:p w14:paraId="16FA7C09" w14:textId="77777777" w:rsidR="009911D5" w:rsidRPr="00941578" w:rsidRDefault="009911D5" w:rsidP="009911D5">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Լ.ԹԱԴԵՎՈՍՅԱՆԻ</w:t>
      </w:r>
    </w:p>
    <w:p w14:paraId="009990B1" w14:textId="77777777" w:rsidR="009911D5" w:rsidRPr="00941578" w:rsidRDefault="009911D5" w:rsidP="009911D5">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1E50964B" w14:textId="77777777" w:rsidR="009911D5" w:rsidRPr="00941578" w:rsidRDefault="009911D5" w:rsidP="009911D5">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գրավոր ընթացակարգով քննության առնելով մեղադրյալ </w:t>
      </w:r>
      <w:r w:rsidRPr="00941578">
        <w:rPr>
          <w:rFonts w:ascii="GHEA Mariam" w:eastAsia="GHEA Mariam" w:hAnsi="GHEA Mariam" w:cs="GHEA Mariam"/>
          <w:sz w:val="24"/>
          <w:szCs w:val="24"/>
        </w:rPr>
        <w:t>Անդրանիկ Հովակիմի Պետրոսյանի</w:t>
      </w:r>
      <w:r w:rsidRPr="00941578">
        <w:rPr>
          <w:rFonts w:ascii="GHEA Mariam" w:eastAsia="GHEA Mariam" w:hAnsi="GHEA Mariam" w:cs="GHEA Mariam"/>
          <w:sz w:val="24"/>
          <w:szCs w:val="24"/>
          <w:lang w:val="hy-AM"/>
        </w:rPr>
        <w:t xml:space="preserve"> վերաբերյալ ՀՀ վերաքննիչ քրեական դատարանի՝ 2024 թվականի օգոստոսի 20-ի որոշման դեմ վերջինիս և </w:t>
      </w:r>
      <w:r w:rsidRPr="00941578">
        <w:rPr>
          <w:rFonts w:ascii="GHEA Mariam" w:eastAsia="GHEA Mariam" w:hAnsi="GHEA Mariam" w:cs="GHEA Mariam"/>
          <w:sz w:val="24"/>
          <w:szCs w:val="24"/>
        </w:rPr>
        <w:t>պաշտպան Մ.Պողոսյանի վճռաբեկ բողոքներ</w:t>
      </w:r>
      <w:r w:rsidRPr="00941578">
        <w:rPr>
          <w:rFonts w:ascii="GHEA Mariam" w:eastAsia="GHEA Mariam" w:hAnsi="GHEA Mariam" w:cs="GHEA Mariam"/>
          <w:sz w:val="24"/>
          <w:szCs w:val="24"/>
          <w:lang w:val="hy-AM"/>
        </w:rPr>
        <w:t>ը,</w:t>
      </w:r>
    </w:p>
    <w:p w14:paraId="14A2735F" w14:textId="77777777" w:rsidR="009911D5" w:rsidRPr="00941578" w:rsidRDefault="009911D5" w:rsidP="009911D5">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r w:rsidRPr="00941578">
        <w:rPr>
          <w:rFonts w:ascii="GHEA Mariam" w:eastAsia="GHEA Mariam" w:hAnsi="GHEA Mariam" w:cs="GHEA Mariam"/>
          <w:b/>
          <w:sz w:val="24"/>
          <w:szCs w:val="24"/>
          <w:lang w:val="hy-AM"/>
        </w:rPr>
        <w:lastRenderedPageBreak/>
        <w:t>Պ Ա Ր Զ Ե Ց</w:t>
      </w:r>
    </w:p>
    <w:p w14:paraId="3730C45D" w14:textId="77777777" w:rsidR="009911D5" w:rsidRPr="00941578" w:rsidRDefault="009911D5" w:rsidP="009911D5">
      <w:pPr>
        <w:tabs>
          <w:tab w:val="left" w:pos="0"/>
          <w:tab w:val="left" w:pos="142"/>
        </w:tabs>
        <w:spacing w:line="360" w:lineRule="auto"/>
        <w:ind w:leftChars="0" w:firstLineChars="0" w:firstLine="720"/>
        <w:contextualSpacing/>
        <w:jc w:val="both"/>
        <w:rPr>
          <w:rFonts w:ascii="GHEA Mariam" w:eastAsia="GHEA Mariam" w:hAnsi="GHEA Mariam" w:cs="GHEA Mariam"/>
          <w:sz w:val="24"/>
          <w:szCs w:val="24"/>
          <w:u w:val="single"/>
          <w:lang w:val="hy-AM"/>
        </w:rPr>
      </w:pPr>
      <w:r w:rsidRPr="00941578">
        <w:rPr>
          <w:rFonts w:ascii="GHEA Mariam" w:eastAsia="GHEA Mariam" w:hAnsi="GHEA Mariam" w:cs="GHEA Mariam"/>
          <w:b/>
          <w:sz w:val="24"/>
          <w:szCs w:val="24"/>
          <w:u w:val="single"/>
          <w:lang w:val="hy-AM"/>
        </w:rPr>
        <w:t>Վարույթի դատավարական նախապատմությունը.</w:t>
      </w:r>
    </w:p>
    <w:p w14:paraId="64E9F27F" w14:textId="27431242"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en-US"/>
        </w:rPr>
      </w:pPr>
      <w:r w:rsidRPr="00941578">
        <w:rPr>
          <w:rFonts w:ascii="GHEA Mariam" w:eastAsia="GHEA Mariam" w:hAnsi="GHEA Mariam" w:cs="GHEA Mariam"/>
          <w:sz w:val="24"/>
          <w:szCs w:val="24"/>
          <w:lang w:val="hy-AM"/>
        </w:rPr>
        <w:t>1</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 </w:t>
      </w:r>
      <w:r w:rsidRPr="00941578">
        <w:rPr>
          <w:rFonts w:ascii="GHEA Mariam" w:eastAsia="GHEA Mariam" w:hAnsi="GHEA Mariam" w:cs="GHEA Mariam"/>
          <w:sz w:val="24"/>
          <w:szCs w:val="24"/>
        </w:rPr>
        <w:t xml:space="preserve">2013 թվականի հունվարի 21-ին Շիրակի մարզի քննչական </w:t>
      </w:r>
      <w:r w:rsidR="002206AD" w:rsidRPr="00941578">
        <w:rPr>
          <w:rFonts w:ascii="GHEA Mariam" w:eastAsia="GHEA Mariam" w:hAnsi="GHEA Mariam" w:cs="GHEA Mariam"/>
          <w:sz w:val="24"/>
          <w:szCs w:val="24"/>
          <w:lang w:val="hy-AM"/>
        </w:rPr>
        <w:t>բաժնում</w:t>
      </w:r>
      <w:r w:rsidRPr="00941578">
        <w:rPr>
          <w:rFonts w:ascii="GHEA Mariam" w:eastAsia="GHEA Mariam" w:hAnsi="GHEA Mariam" w:cs="GHEA Mariam"/>
          <w:sz w:val="24"/>
          <w:szCs w:val="24"/>
          <w:lang w:val="hy-AM"/>
        </w:rPr>
        <w:t>,</w:t>
      </w:r>
      <w:r w:rsidRPr="00941578">
        <w:rPr>
          <w:rFonts w:ascii="GHEA Mariam" w:eastAsia="GHEA Mariam" w:hAnsi="GHEA Mariam" w:cs="GHEA Mariam"/>
          <w:sz w:val="24"/>
          <w:szCs w:val="24"/>
        </w:rPr>
        <w:t xml:space="preserve"> 2003 թվականի ապրիլի 18-ին ընդունված</w:t>
      </w:r>
      <w:r w:rsidRPr="00941578">
        <w:rPr>
          <w:rFonts w:ascii="GHEA Mariam" w:eastAsia="GHEA Mariam" w:hAnsi="GHEA Mariam" w:cs="GHEA Mariam"/>
          <w:sz w:val="24"/>
          <w:szCs w:val="24"/>
          <w:lang w:val="hy-AM"/>
        </w:rPr>
        <w:t xml:space="preserve"> ՀՀ քրեական օրենսգրքի (այսուհետ՝ ՀՀ նախկին քրեական օրենսգիրք)</w:t>
      </w:r>
      <w:r w:rsidRPr="00941578">
        <w:rPr>
          <w:rFonts w:ascii="GHEA Mariam" w:eastAsia="GHEA Mariam" w:hAnsi="GHEA Mariam" w:cs="GHEA Mariam"/>
          <w:sz w:val="24"/>
          <w:szCs w:val="24"/>
        </w:rPr>
        <w:t xml:space="preserve"> 327-րդ հոդվածի 1-ին մասով նախատեսված հանցագործության հատկանիշներով հարուցվել է թիվ 18102813 քրեական գործը:</w:t>
      </w:r>
    </w:p>
    <w:p w14:paraId="7E08D809" w14:textId="3E3A7240"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hy-AM"/>
        </w:rPr>
      </w:pPr>
      <w:r w:rsidRPr="00941578">
        <w:rPr>
          <w:rFonts w:ascii="GHEA Mariam" w:eastAsia="GHEA Mariam" w:hAnsi="GHEA Mariam" w:cs="GHEA Mariam"/>
          <w:sz w:val="24"/>
          <w:szCs w:val="24"/>
        </w:rPr>
        <w:t>2013 թվականի հունվարի 25-ին Անդրանիկ Հովակիմի Պետրոսյան</w:t>
      </w:r>
      <w:r w:rsidRPr="00941578">
        <w:rPr>
          <w:rFonts w:ascii="GHEA Mariam" w:eastAsia="GHEA Mariam" w:hAnsi="GHEA Mariam" w:cs="GHEA Mariam"/>
          <w:sz w:val="24"/>
          <w:szCs w:val="24"/>
          <w:lang w:val="hy-AM"/>
        </w:rPr>
        <w:t>ը ներգրավվել է որպես մեղադրյալ</w:t>
      </w:r>
      <w:r w:rsidR="005F7E91" w:rsidRPr="00941578">
        <w:rPr>
          <w:rFonts w:ascii="GHEA Mariam" w:eastAsia="GHEA Mariam" w:hAnsi="GHEA Mariam" w:cs="GHEA Mariam"/>
          <w:sz w:val="24"/>
          <w:szCs w:val="24"/>
          <w:lang w:val="hy-AM"/>
        </w:rPr>
        <w:t>՝</w:t>
      </w:r>
      <w:r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rPr>
        <w:t xml:space="preserve">ՀՀ </w:t>
      </w:r>
      <w:r w:rsidRPr="00941578">
        <w:rPr>
          <w:rFonts w:ascii="GHEA Mariam" w:eastAsia="GHEA Mariam" w:hAnsi="GHEA Mariam" w:cs="GHEA Mariam"/>
          <w:sz w:val="24"/>
          <w:szCs w:val="24"/>
          <w:lang w:val="hy-AM"/>
        </w:rPr>
        <w:t xml:space="preserve">նախկին </w:t>
      </w:r>
      <w:r w:rsidRPr="00941578">
        <w:rPr>
          <w:rFonts w:ascii="GHEA Mariam" w:eastAsia="GHEA Mariam" w:hAnsi="GHEA Mariam" w:cs="GHEA Mariam"/>
          <w:sz w:val="24"/>
          <w:szCs w:val="24"/>
        </w:rPr>
        <w:t>քրեական օրենսգրքի 327-րդ հոդվածի 1-ին մասով</w:t>
      </w:r>
      <w:r w:rsidRPr="00941578">
        <w:rPr>
          <w:rFonts w:ascii="GHEA Mariam" w:eastAsia="GHEA Mariam" w:hAnsi="GHEA Mariam" w:cs="GHEA Mariam"/>
          <w:sz w:val="24"/>
          <w:szCs w:val="24"/>
          <w:lang w:val="hy-AM"/>
        </w:rPr>
        <w:t xml:space="preserve"> և նույն օրը նրա նկատմամբ հայտարարվել է հետախուզում</w:t>
      </w:r>
      <w:r w:rsidRPr="00941578">
        <w:rPr>
          <w:rFonts w:ascii="GHEA Mariam" w:eastAsia="GHEA Mariam" w:hAnsi="GHEA Mariam" w:cs="GHEA Mariam"/>
          <w:sz w:val="24"/>
          <w:szCs w:val="24"/>
        </w:rPr>
        <w:t>:</w:t>
      </w:r>
    </w:p>
    <w:p w14:paraId="3454D2AC" w14:textId="77777777"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Շիրակի մարզի առաջին ատյանի ընդհանուր իրավասության դատարանի՝ </w:t>
      </w:r>
      <w:r w:rsidRPr="00941578">
        <w:rPr>
          <w:rFonts w:ascii="GHEA Mariam" w:eastAsia="GHEA Mariam" w:hAnsi="GHEA Mariam" w:cs="GHEA Mariam"/>
          <w:sz w:val="24"/>
          <w:szCs w:val="24"/>
        </w:rPr>
        <w:t>2013 թվականի հունվարի 25-ի</w:t>
      </w:r>
      <w:r w:rsidRPr="00941578">
        <w:rPr>
          <w:rFonts w:ascii="GHEA Mariam" w:eastAsia="GHEA Mariam" w:hAnsi="GHEA Mariam" w:cs="GHEA Mariam"/>
          <w:sz w:val="24"/>
          <w:szCs w:val="24"/>
          <w:lang w:val="hy-AM"/>
        </w:rPr>
        <w:t xml:space="preserve"> որոշմամբ Ա</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rPr>
        <w:t>Պետրոսյան</w:t>
      </w:r>
      <w:r w:rsidRPr="00941578">
        <w:rPr>
          <w:rFonts w:ascii="GHEA Mariam" w:eastAsia="GHEA Mariam" w:hAnsi="GHEA Mariam" w:cs="GHEA Mariam"/>
          <w:sz w:val="24"/>
          <w:szCs w:val="24"/>
          <w:lang w:val="hy-AM"/>
        </w:rPr>
        <w:t xml:space="preserve">ի նկատմամբ որպես խափանման միջոց է ընտրվել կալանավորումը՝ 2 </w:t>
      </w:r>
      <w:r w:rsidRPr="00941578">
        <w:rPr>
          <w:rFonts w:ascii="GHEA Mariam" w:eastAsia="GHEA Mariam" w:hAnsi="GHEA Mariam" w:cs="GHEA Mariam"/>
          <w:sz w:val="24"/>
          <w:szCs w:val="24"/>
          <w:lang w:val="en-US"/>
        </w:rPr>
        <w:t>(երկու) ամիս ժամկետով։</w:t>
      </w:r>
    </w:p>
    <w:p w14:paraId="3522DEA3" w14:textId="5783D0FF"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en-US"/>
        </w:rPr>
      </w:pPr>
      <w:r w:rsidRPr="00941578">
        <w:rPr>
          <w:rFonts w:ascii="GHEA Mariam" w:eastAsia="GHEA Mariam" w:hAnsi="GHEA Mariam" w:cs="GHEA Mariam"/>
          <w:sz w:val="24"/>
          <w:szCs w:val="24"/>
        </w:rPr>
        <w:t>2013 թվականի փետրվարի 11-ին քրեական գործ</w:t>
      </w:r>
      <w:r w:rsidR="009E7C98" w:rsidRPr="00941578">
        <w:rPr>
          <w:rFonts w:ascii="GHEA Mariam" w:eastAsia="GHEA Mariam" w:hAnsi="GHEA Mariam" w:cs="GHEA Mariam"/>
          <w:sz w:val="24"/>
          <w:szCs w:val="24"/>
          <w:lang w:val="hy-AM"/>
        </w:rPr>
        <w:t>ի</w:t>
      </w:r>
      <w:r w:rsidRPr="00941578">
        <w:rPr>
          <w:rFonts w:ascii="GHEA Mariam" w:eastAsia="GHEA Mariam" w:hAnsi="GHEA Mariam" w:cs="GHEA Mariam"/>
          <w:sz w:val="24"/>
          <w:szCs w:val="24"/>
        </w:rPr>
        <w:t xml:space="preserve"> վարույթը կասեցվել է՝ մինչև մեղադրյալ Անդրանիկ Պետրոսյանի հայտնաբերումը:</w:t>
      </w:r>
    </w:p>
    <w:p w14:paraId="1542481A" w14:textId="25DF7677"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en-US"/>
        </w:rPr>
      </w:pPr>
      <w:r w:rsidRPr="00941578">
        <w:rPr>
          <w:rFonts w:ascii="GHEA Mariam" w:eastAsia="GHEA Mariam" w:hAnsi="GHEA Mariam" w:cs="GHEA Mariam"/>
          <w:sz w:val="24"/>
          <w:szCs w:val="24"/>
        </w:rPr>
        <w:t>2022 թվականի հունիսի 11-ին մեղադրյալ Ա</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rPr>
        <w:t xml:space="preserve">Պետրոսյանը </w:t>
      </w:r>
      <w:r w:rsidRPr="00941578">
        <w:rPr>
          <w:rFonts w:ascii="GHEA Mariam" w:eastAsia="GHEA Mariam" w:hAnsi="GHEA Mariam" w:cs="GHEA Mariam"/>
          <w:sz w:val="24"/>
          <w:szCs w:val="24"/>
          <w:lang w:val="hy-AM"/>
        </w:rPr>
        <w:t>հայտնաբերվել և նույն օրը</w:t>
      </w:r>
      <w:r w:rsidRPr="00941578">
        <w:rPr>
          <w:rFonts w:ascii="GHEA Mariam" w:eastAsia="GHEA Mariam" w:hAnsi="GHEA Mariam" w:cs="GHEA Mariam"/>
          <w:sz w:val="24"/>
          <w:szCs w:val="24"/>
        </w:rPr>
        <w:t xml:space="preserve"> քրեական գործ</w:t>
      </w:r>
      <w:r w:rsidR="008C1E1C" w:rsidRPr="00941578">
        <w:rPr>
          <w:rFonts w:ascii="GHEA Mariam" w:eastAsia="GHEA Mariam" w:hAnsi="GHEA Mariam" w:cs="GHEA Mariam"/>
          <w:sz w:val="24"/>
          <w:szCs w:val="24"/>
          <w:lang w:val="hy-AM"/>
        </w:rPr>
        <w:t>ի</w:t>
      </w:r>
      <w:r w:rsidRPr="00941578">
        <w:rPr>
          <w:rFonts w:ascii="GHEA Mariam" w:eastAsia="GHEA Mariam" w:hAnsi="GHEA Mariam" w:cs="GHEA Mariam"/>
          <w:sz w:val="24"/>
          <w:szCs w:val="24"/>
        </w:rPr>
        <w:t xml:space="preserve"> վարույթը վերսկսվել է:</w:t>
      </w:r>
    </w:p>
    <w:p w14:paraId="2AD4C797" w14:textId="77777777"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en-US"/>
        </w:rPr>
      </w:pPr>
      <w:r w:rsidRPr="00941578">
        <w:rPr>
          <w:rFonts w:ascii="GHEA Mariam" w:eastAsia="GHEA Mariam" w:hAnsi="GHEA Mariam" w:cs="GHEA Mariam"/>
          <w:sz w:val="24"/>
          <w:szCs w:val="24"/>
        </w:rPr>
        <w:t>2023 թվականի փետրվարի 22-ին Ա</w:t>
      </w:r>
      <w:r w:rsidRPr="00941578">
        <w:rPr>
          <w:rFonts w:ascii="GHEA Mariam" w:eastAsia="GHEA Mariam" w:hAnsi="GHEA Mariam" w:cs="GHEA Mariam"/>
          <w:sz w:val="24"/>
          <w:szCs w:val="24"/>
          <w:lang w:val="en-US"/>
        </w:rPr>
        <w:t>.</w:t>
      </w:r>
      <w:r w:rsidRPr="00941578">
        <w:rPr>
          <w:rFonts w:ascii="GHEA Mariam" w:eastAsia="GHEA Mariam" w:hAnsi="GHEA Mariam" w:cs="GHEA Mariam"/>
          <w:sz w:val="24"/>
          <w:szCs w:val="24"/>
        </w:rPr>
        <w:t>Պետրոսյանի նկատմամբ քրեական հետապնդման ժամկետը կասեցվել է՝ ՀՀ քրեական դատավարության օրենսգրքի 193-րդ հոդվածի 3-րդ մասի հիմքով՝ չսահմանափակելով նախաքննության ընթացքում վարույթային այլ գործողությունների կատարումը:</w:t>
      </w:r>
    </w:p>
    <w:p w14:paraId="3FF9C3E6" w14:textId="77777777"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hy-AM"/>
        </w:rPr>
      </w:pPr>
      <w:r w:rsidRPr="00941578">
        <w:rPr>
          <w:rFonts w:ascii="GHEA Mariam" w:eastAsia="GHEA Mariam" w:hAnsi="GHEA Mariam" w:cs="GHEA Mariam"/>
          <w:sz w:val="24"/>
          <w:szCs w:val="24"/>
        </w:rPr>
        <w:t xml:space="preserve">2023 թվականի ապրիլի 17-ին </w:t>
      </w:r>
      <w:r w:rsidRPr="00941578">
        <w:rPr>
          <w:rFonts w:ascii="GHEA Mariam" w:eastAsia="GHEA Mariam" w:hAnsi="GHEA Mariam" w:cs="GHEA Mariam"/>
          <w:sz w:val="24"/>
          <w:szCs w:val="24"/>
          <w:lang w:val="hy-AM"/>
        </w:rPr>
        <w:t>Ա</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rPr>
        <w:t>Պետրոսյանի նկատմամբ քրեական հետապնդման կասեցված ժամկետը վերսկսվել է՝ կասեցնելու հիմքը վերանալու պատճառաբանությամբ:</w:t>
      </w:r>
    </w:p>
    <w:p w14:paraId="6BDD1270" w14:textId="77777777"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hy-AM"/>
        </w:rPr>
      </w:pPr>
      <w:r w:rsidRPr="00941578">
        <w:rPr>
          <w:rFonts w:ascii="GHEA Mariam" w:eastAsia="GHEA Mariam" w:hAnsi="GHEA Mariam" w:cs="GHEA Mariam"/>
          <w:sz w:val="24"/>
          <w:szCs w:val="24"/>
        </w:rPr>
        <w:t>2023 թվականի հունիսի 6-ին քրեական գործը մեղադրական եզրակացությամբ ուղարկվել է Շիրակի մարզի առաջին ատյանի ընդհանուր իրավասության դատարան (այսուհետ նաև` Առաջին ատյանի դատարան)</w:t>
      </w:r>
      <w:r w:rsidRPr="00941578">
        <w:rPr>
          <w:rFonts w:ascii="GHEA Mariam" w:eastAsia="GHEA Mariam" w:hAnsi="GHEA Mariam" w:cs="GHEA Mariam"/>
          <w:sz w:val="24"/>
          <w:szCs w:val="24"/>
          <w:lang w:val="hy-AM"/>
        </w:rPr>
        <w:t>։</w:t>
      </w:r>
    </w:p>
    <w:p w14:paraId="1B194242" w14:textId="1D1020E8" w:rsidR="009911D5" w:rsidRPr="00941578" w:rsidRDefault="009911D5" w:rsidP="009911D5">
      <w:pPr>
        <w:tabs>
          <w:tab w:val="left" w:pos="0"/>
          <w:tab w:val="left" w:pos="142"/>
        </w:tabs>
        <w:spacing w:line="360" w:lineRule="auto"/>
        <w:ind w:leftChars="0" w:firstLineChars="0" w:firstLine="72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2</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 </w:t>
      </w:r>
      <w:r w:rsidRPr="00941578">
        <w:rPr>
          <w:rFonts w:ascii="GHEA Mariam" w:eastAsia="GHEA Mariam" w:hAnsi="GHEA Mariam" w:cs="GHEA Mariam"/>
          <w:sz w:val="24"/>
          <w:szCs w:val="24"/>
          <w:lang w:val="hy-AM"/>
        </w:rPr>
        <w:t>Առաջին ատյանի դատարանի՝ 2024 թվականի փետրվարի 20-ի դատավճռով Ա</w:t>
      </w:r>
      <w:r w:rsidR="008C1E1C" w:rsidRPr="00941578">
        <w:rPr>
          <w:rFonts w:ascii="GHEA Mariam" w:eastAsia="MS Mincho" w:hAnsi="GHEA Mariam" w:cs="MS Mincho"/>
          <w:sz w:val="24"/>
          <w:szCs w:val="24"/>
          <w:lang w:val="hy-AM"/>
        </w:rPr>
        <w:t xml:space="preserve">նդրանիկ </w:t>
      </w:r>
      <w:r w:rsidRPr="00941578">
        <w:rPr>
          <w:rFonts w:ascii="GHEA Mariam" w:eastAsia="MS Mincho" w:hAnsi="GHEA Mariam" w:cs="MS Mincho"/>
          <w:sz w:val="24"/>
          <w:szCs w:val="24"/>
          <w:lang w:val="hy-AM"/>
        </w:rPr>
        <w:t>Պետրոսյանը</w:t>
      </w:r>
      <w:r w:rsidRPr="00941578">
        <w:rPr>
          <w:rFonts w:ascii="GHEA Mariam" w:eastAsia="GHEA Mariam" w:hAnsi="GHEA Mariam" w:cs="GHEA Mariam"/>
          <w:sz w:val="24"/>
          <w:szCs w:val="24"/>
        </w:rPr>
        <w:t xml:space="preserve"> մեղավոր </w:t>
      </w:r>
      <w:r w:rsidRPr="00941578">
        <w:rPr>
          <w:rFonts w:ascii="GHEA Mariam" w:eastAsia="GHEA Mariam" w:hAnsi="GHEA Mariam" w:cs="GHEA Mariam"/>
          <w:sz w:val="24"/>
          <w:szCs w:val="24"/>
          <w:lang w:val="hy-AM"/>
        </w:rPr>
        <w:t xml:space="preserve">է </w:t>
      </w:r>
      <w:r w:rsidRPr="00941578">
        <w:rPr>
          <w:rFonts w:ascii="GHEA Mariam" w:eastAsia="GHEA Mariam" w:hAnsi="GHEA Mariam" w:cs="GHEA Mariam"/>
          <w:sz w:val="24"/>
          <w:szCs w:val="24"/>
        </w:rPr>
        <w:t>ճանաչ</w:t>
      </w:r>
      <w:r w:rsidRPr="00941578">
        <w:rPr>
          <w:rFonts w:ascii="GHEA Mariam" w:eastAsia="GHEA Mariam" w:hAnsi="GHEA Mariam" w:cs="GHEA Mariam"/>
          <w:sz w:val="24"/>
          <w:szCs w:val="24"/>
          <w:lang w:val="hy-AM"/>
        </w:rPr>
        <w:t>վ</w:t>
      </w:r>
      <w:r w:rsidRPr="00941578">
        <w:rPr>
          <w:rFonts w:ascii="GHEA Mariam" w:eastAsia="GHEA Mariam" w:hAnsi="GHEA Mariam" w:cs="GHEA Mariam"/>
          <w:sz w:val="24"/>
          <w:szCs w:val="24"/>
        </w:rPr>
        <w:t xml:space="preserve">ել </w:t>
      </w:r>
      <w:r w:rsidRPr="00941578">
        <w:rPr>
          <w:rFonts w:ascii="GHEA Mariam" w:eastAsia="GHEA Mariam" w:hAnsi="GHEA Mariam" w:cs="GHEA Mariam"/>
          <w:sz w:val="24"/>
          <w:szCs w:val="24"/>
          <w:lang w:val="hy-AM"/>
        </w:rPr>
        <w:t xml:space="preserve">ՀՀ նախկին քրեական օրենսգրքի </w:t>
      </w:r>
      <w:r w:rsidRPr="00941578">
        <w:rPr>
          <w:rFonts w:ascii="GHEA Mariam" w:eastAsia="GHEA Mariam" w:hAnsi="GHEA Mariam" w:cs="GHEA Mariam"/>
          <w:sz w:val="24"/>
          <w:szCs w:val="24"/>
        </w:rPr>
        <w:t xml:space="preserve">327-րդ հոդվածի 1-ին մասով և </w:t>
      </w:r>
      <w:r w:rsidR="00D46F8F" w:rsidRPr="00941578">
        <w:rPr>
          <w:rFonts w:ascii="GHEA Mariam" w:eastAsia="GHEA Mariam" w:hAnsi="GHEA Mariam" w:cs="GHEA Mariam"/>
          <w:sz w:val="24"/>
          <w:szCs w:val="24"/>
          <w:lang w:val="hy-AM"/>
        </w:rPr>
        <w:t xml:space="preserve">նրա նկատմամբ պատիժ է նշանակվել </w:t>
      </w:r>
      <w:r w:rsidRPr="00941578">
        <w:rPr>
          <w:rFonts w:ascii="GHEA Mariam" w:eastAsia="GHEA Mariam" w:hAnsi="GHEA Mariam" w:cs="GHEA Mariam"/>
          <w:sz w:val="24"/>
          <w:szCs w:val="24"/>
        </w:rPr>
        <w:t>ազատազրկ</w:t>
      </w:r>
      <w:r w:rsidR="00D46F8F" w:rsidRPr="00941578">
        <w:rPr>
          <w:rFonts w:ascii="GHEA Mariam" w:eastAsia="GHEA Mariam" w:hAnsi="GHEA Mariam" w:cs="GHEA Mariam"/>
          <w:sz w:val="24"/>
          <w:szCs w:val="24"/>
          <w:lang w:val="hy-AM"/>
        </w:rPr>
        <w:t>ու</w:t>
      </w:r>
      <w:r w:rsidRPr="00941578">
        <w:rPr>
          <w:rFonts w:ascii="GHEA Mariam" w:eastAsia="GHEA Mariam" w:hAnsi="GHEA Mariam" w:cs="GHEA Mariam"/>
          <w:sz w:val="24"/>
          <w:szCs w:val="24"/>
        </w:rPr>
        <w:t>մ՝ 1 (մեկ) տարի 6 (վեց) ամիս ժամկետով:</w:t>
      </w:r>
    </w:p>
    <w:p w14:paraId="330FA349" w14:textId="6D64BC7E" w:rsidR="009911D5" w:rsidRPr="00941578" w:rsidRDefault="005F7E91" w:rsidP="009911D5">
      <w:pP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lastRenderedPageBreak/>
        <w:tab/>
      </w:r>
      <w:r w:rsidR="009911D5"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lang w:val="hy-AM"/>
        </w:rPr>
        <w:tab/>
      </w:r>
      <w:r w:rsidR="009911D5" w:rsidRPr="00941578">
        <w:rPr>
          <w:rFonts w:ascii="GHEA Mariam" w:eastAsia="GHEA Mariam" w:hAnsi="GHEA Mariam" w:cs="GHEA Mariam"/>
          <w:color w:val="0D0D0D"/>
          <w:sz w:val="24"/>
          <w:szCs w:val="24"/>
          <w:lang w:val="hy-AM"/>
        </w:rPr>
        <w:t xml:space="preserve">2021 թվականի մայիսի 5-ին ընդունված ՀՀ քրեական օրենսգրքի (այսուհետ՝ նաև ՀՀ գործող քրեական օրենսգիրք) </w:t>
      </w:r>
      <w:r w:rsidR="009911D5" w:rsidRPr="00941578">
        <w:rPr>
          <w:rFonts w:ascii="GHEA Mariam" w:eastAsia="GHEA Mariam" w:hAnsi="GHEA Mariam" w:cs="GHEA Mariam"/>
          <w:sz w:val="24"/>
          <w:szCs w:val="24"/>
        </w:rPr>
        <w:t xml:space="preserve">84-րդ հոդվածի կիրառմամբ՝ </w:t>
      </w:r>
      <w:r w:rsidR="00D46F8F" w:rsidRPr="00941578">
        <w:rPr>
          <w:rFonts w:ascii="GHEA Mariam" w:eastAsia="GHEA Mariam" w:hAnsi="GHEA Mariam" w:cs="GHEA Mariam"/>
          <w:sz w:val="24"/>
          <w:szCs w:val="24"/>
          <w:lang w:val="hy-AM"/>
        </w:rPr>
        <w:t>Ա</w:t>
      </w:r>
      <w:r w:rsidR="00D46F8F" w:rsidRPr="00941578">
        <w:rPr>
          <w:rFonts w:ascii="MS Mincho" w:eastAsia="MS Mincho" w:hAnsi="MS Mincho" w:cs="MS Mincho" w:hint="eastAsia"/>
          <w:sz w:val="24"/>
          <w:szCs w:val="24"/>
          <w:lang w:val="hy-AM"/>
        </w:rPr>
        <w:t>․</w:t>
      </w:r>
      <w:r w:rsidR="009911D5" w:rsidRPr="00941578">
        <w:rPr>
          <w:rFonts w:ascii="GHEA Mariam" w:eastAsia="GHEA Mariam" w:hAnsi="GHEA Mariam" w:cs="GHEA Mariam"/>
          <w:sz w:val="24"/>
          <w:szCs w:val="24"/>
        </w:rPr>
        <w:t>Պետրոսյանի նկատմամբ ազատազրկման ձևով նշանակված պատիժը պայմանականորեն չ</w:t>
      </w:r>
      <w:r w:rsidR="009911D5" w:rsidRPr="00941578">
        <w:rPr>
          <w:rFonts w:ascii="GHEA Mariam" w:eastAsia="GHEA Mariam" w:hAnsi="GHEA Mariam" w:cs="GHEA Mariam"/>
          <w:sz w:val="24"/>
          <w:szCs w:val="24"/>
          <w:lang w:val="hy-AM"/>
        </w:rPr>
        <w:t xml:space="preserve">ի </w:t>
      </w:r>
      <w:r w:rsidR="009911D5" w:rsidRPr="00941578">
        <w:rPr>
          <w:rFonts w:ascii="GHEA Mariam" w:eastAsia="GHEA Mariam" w:hAnsi="GHEA Mariam" w:cs="GHEA Mariam"/>
          <w:sz w:val="24"/>
          <w:szCs w:val="24"/>
        </w:rPr>
        <w:t>կիրառ</w:t>
      </w:r>
      <w:r w:rsidR="009911D5" w:rsidRPr="00941578">
        <w:rPr>
          <w:rFonts w:ascii="GHEA Mariam" w:eastAsia="GHEA Mariam" w:hAnsi="GHEA Mariam" w:cs="GHEA Mariam"/>
          <w:sz w:val="24"/>
          <w:szCs w:val="24"/>
          <w:lang w:val="hy-AM"/>
        </w:rPr>
        <w:t>վ</w:t>
      </w:r>
      <w:r w:rsidR="009911D5" w:rsidRPr="00941578">
        <w:rPr>
          <w:rFonts w:ascii="GHEA Mariam" w:eastAsia="GHEA Mariam" w:hAnsi="GHEA Mariam" w:cs="GHEA Mariam"/>
          <w:sz w:val="24"/>
          <w:szCs w:val="24"/>
        </w:rPr>
        <w:t>ել</w:t>
      </w:r>
      <w:r w:rsidR="00906A06" w:rsidRPr="00941578">
        <w:rPr>
          <w:rFonts w:ascii="GHEA Mariam" w:eastAsia="GHEA Mariam" w:hAnsi="GHEA Mariam" w:cs="GHEA Mariam"/>
          <w:sz w:val="24"/>
          <w:szCs w:val="24"/>
          <w:lang w:val="hy-AM"/>
        </w:rPr>
        <w:t xml:space="preserve"> և</w:t>
      </w:r>
      <w:r w:rsidR="009911D5" w:rsidRPr="00941578">
        <w:rPr>
          <w:rFonts w:ascii="GHEA Mariam" w:eastAsia="GHEA Mariam" w:hAnsi="GHEA Mariam" w:cs="GHEA Mariam"/>
          <w:sz w:val="24"/>
          <w:szCs w:val="24"/>
        </w:rPr>
        <w:t xml:space="preserve"> սահման</w:t>
      </w:r>
      <w:r w:rsidR="00906A06" w:rsidRPr="00941578">
        <w:rPr>
          <w:rFonts w:ascii="GHEA Mariam" w:eastAsia="GHEA Mariam" w:hAnsi="GHEA Mariam" w:cs="GHEA Mariam"/>
          <w:sz w:val="24"/>
          <w:szCs w:val="24"/>
          <w:lang w:val="hy-AM"/>
        </w:rPr>
        <w:t>վ</w:t>
      </w:r>
      <w:r w:rsidR="009911D5" w:rsidRPr="00941578">
        <w:rPr>
          <w:rFonts w:ascii="GHEA Mariam" w:eastAsia="GHEA Mariam" w:hAnsi="GHEA Mariam" w:cs="GHEA Mariam"/>
          <w:sz w:val="24"/>
          <w:szCs w:val="24"/>
        </w:rPr>
        <w:t>ել</w:t>
      </w:r>
      <w:r w:rsidR="00906A06" w:rsidRPr="00941578">
        <w:rPr>
          <w:rFonts w:ascii="GHEA Mariam" w:eastAsia="GHEA Mariam" w:hAnsi="GHEA Mariam" w:cs="GHEA Mariam"/>
          <w:sz w:val="24"/>
          <w:szCs w:val="24"/>
          <w:lang w:val="hy-AM"/>
        </w:rPr>
        <w:t xml:space="preserve"> է</w:t>
      </w:r>
      <w:r w:rsidR="009911D5" w:rsidRPr="00941578">
        <w:rPr>
          <w:rFonts w:ascii="GHEA Mariam" w:eastAsia="GHEA Mariam" w:hAnsi="GHEA Mariam" w:cs="GHEA Mariam"/>
          <w:sz w:val="24"/>
          <w:szCs w:val="24"/>
        </w:rPr>
        <w:t xml:space="preserve"> փորձաշրջան՝ 2 (երկու) տարի ժամկետով:</w:t>
      </w:r>
      <w:r w:rsidR="009911D5" w:rsidRPr="00941578">
        <w:rPr>
          <w:rFonts w:ascii="GHEA Mariam" w:eastAsia="GHEA Mariam" w:hAnsi="GHEA Mariam" w:cs="GHEA Mariam"/>
          <w:sz w:val="24"/>
          <w:szCs w:val="24"/>
          <w:lang w:val="hy-AM"/>
        </w:rPr>
        <w:t xml:space="preserve"> </w:t>
      </w:r>
      <w:r w:rsidR="009911D5" w:rsidRPr="00941578">
        <w:rPr>
          <w:rFonts w:ascii="GHEA Mariam" w:eastAsia="GHEA Mariam" w:hAnsi="GHEA Mariam" w:cs="GHEA Mariam"/>
          <w:sz w:val="24"/>
          <w:szCs w:val="24"/>
        </w:rPr>
        <w:t>Փորձաշրջանի ընթացքում Ա</w:t>
      </w:r>
      <w:r w:rsidRPr="00941578">
        <w:rPr>
          <w:rFonts w:ascii="MS Mincho" w:eastAsia="MS Mincho" w:hAnsi="MS Mincho" w:cs="MS Mincho" w:hint="eastAsia"/>
          <w:sz w:val="24"/>
          <w:szCs w:val="24"/>
          <w:lang w:val="hy-AM"/>
        </w:rPr>
        <w:t>․</w:t>
      </w:r>
      <w:r w:rsidR="009911D5" w:rsidRPr="00941578">
        <w:rPr>
          <w:rFonts w:ascii="GHEA Mariam" w:eastAsia="GHEA Mariam" w:hAnsi="GHEA Mariam" w:cs="GHEA Mariam"/>
          <w:sz w:val="24"/>
          <w:szCs w:val="24"/>
        </w:rPr>
        <w:t>Պետրոսյանի վարքի նկատմամբ վերահսկողությունը դ</w:t>
      </w:r>
      <w:r w:rsidR="009911D5" w:rsidRPr="00941578">
        <w:rPr>
          <w:rFonts w:ascii="GHEA Mariam" w:eastAsia="GHEA Mariam" w:hAnsi="GHEA Mariam" w:cs="GHEA Mariam"/>
          <w:sz w:val="24"/>
          <w:szCs w:val="24"/>
          <w:lang w:val="hy-AM"/>
        </w:rPr>
        <w:t>րվ</w:t>
      </w:r>
      <w:r w:rsidR="009911D5" w:rsidRPr="00941578">
        <w:rPr>
          <w:rFonts w:ascii="GHEA Mariam" w:eastAsia="GHEA Mariam" w:hAnsi="GHEA Mariam" w:cs="GHEA Mariam"/>
          <w:sz w:val="24"/>
          <w:szCs w:val="24"/>
        </w:rPr>
        <w:t xml:space="preserve">ել </w:t>
      </w:r>
      <w:r w:rsidR="009911D5" w:rsidRPr="00941578">
        <w:rPr>
          <w:rFonts w:ascii="GHEA Mariam" w:eastAsia="GHEA Mariam" w:hAnsi="GHEA Mariam" w:cs="GHEA Mariam"/>
          <w:sz w:val="24"/>
          <w:szCs w:val="24"/>
          <w:lang w:val="hy-AM"/>
        </w:rPr>
        <w:t xml:space="preserve">է </w:t>
      </w:r>
      <w:r w:rsidR="009911D5" w:rsidRPr="00941578">
        <w:rPr>
          <w:rFonts w:ascii="GHEA Mariam" w:eastAsia="GHEA Mariam" w:hAnsi="GHEA Mariam" w:cs="GHEA Mariam"/>
          <w:sz w:val="24"/>
          <w:szCs w:val="24"/>
        </w:rPr>
        <w:t>ՀՀ արդարադատության նախարարության պրոբացիայի պետական ծառայության վրա՝ սահմանելով պարտականություններ՝ առանց դատապարտյալի վարքագծի նկատմամբ վերահսկողություն իրականացնող իրավասու մարմնի համաձայնության չլքել Հայաստանի Հանրապետության տարածքը և բնակության վայրը փոխելու դեպքում պրոբացիայի պետական ծառայությանը սեղմ ժամկետում հայտնել նոր բնակության վայրի հասցեն։</w:t>
      </w:r>
    </w:p>
    <w:p w14:paraId="79F80208" w14:textId="7499A559" w:rsidR="009911D5" w:rsidRPr="00941578" w:rsidRDefault="005F7E91" w:rsidP="009911D5">
      <w:pP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rPr>
        <w:t>Ա</w:t>
      </w:r>
      <w:r w:rsidRPr="00941578">
        <w:rPr>
          <w:rFonts w:ascii="MS Mincho" w:eastAsia="MS Mincho" w:hAnsi="MS Mincho" w:cs="MS Mincho" w:hint="eastAsia"/>
          <w:sz w:val="24"/>
          <w:szCs w:val="24"/>
          <w:lang w:val="hy-AM"/>
        </w:rPr>
        <w:t>․</w:t>
      </w:r>
      <w:r w:rsidR="009911D5" w:rsidRPr="00941578">
        <w:rPr>
          <w:rFonts w:ascii="GHEA Mariam" w:eastAsia="GHEA Mariam" w:hAnsi="GHEA Mariam" w:cs="GHEA Mariam"/>
          <w:sz w:val="24"/>
          <w:szCs w:val="24"/>
        </w:rPr>
        <w:t>Պետրոսյանի նկատմամբ ընտրված խափանման միջոցը՝ բացակայելու արգելքը, թողն</w:t>
      </w:r>
      <w:r w:rsidR="009911D5" w:rsidRPr="00941578">
        <w:rPr>
          <w:rFonts w:ascii="GHEA Mariam" w:eastAsia="GHEA Mariam" w:hAnsi="GHEA Mariam" w:cs="GHEA Mariam"/>
          <w:sz w:val="24"/>
          <w:szCs w:val="24"/>
          <w:lang w:val="hy-AM"/>
        </w:rPr>
        <w:t>վ</w:t>
      </w:r>
      <w:r w:rsidR="009911D5" w:rsidRPr="00941578">
        <w:rPr>
          <w:rFonts w:ascii="GHEA Mariam" w:eastAsia="GHEA Mariam" w:hAnsi="GHEA Mariam" w:cs="GHEA Mariam"/>
          <w:sz w:val="24"/>
          <w:szCs w:val="24"/>
        </w:rPr>
        <w:t xml:space="preserve">ել </w:t>
      </w:r>
      <w:r w:rsidR="009911D5" w:rsidRPr="00941578">
        <w:rPr>
          <w:rFonts w:ascii="GHEA Mariam" w:eastAsia="GHEA Mariam" w:hAnsi="GHEA Mariam" w:cs="GHEA Mariam"/>
          <w:sz w:val="24"/>
          <w:szCs w:val="24"/>
          <w:lang w:val="hy-AM"/>
        </w:rPr>
        <w:t xml:space="preserve">է </w:t>
      </w:r>
      <w:r w:rsidR="009911D5" w:rsidRPr="00941578">
        <w:rPr>
          <w:rFonts w:ascii="GHEA Mariam" w:eastAsia="GHEA Mariam" w:hAnsi="GHEA Mariam" w:cs="GHEA Mariam"/>
          <w:sz w:val="24"/>
          <w:szCs w:val="24"/>
        </w:rPr>
        <w:t>անփոփոխ</w:t>
      </w:r>
      <w:r w:rsidRPr="00941578">
        <w:rPr>
          <w:rFonts w:ascii="GHEA Mariam" w:eastAsia="GHEA Mariam" w:hAnsi="GHEA Mariam" w:cs="GHEA Mariam"/>
          <w:sz w:val="24"/>
          <w:szCs w:val="24"/>
          <w:lang w:val="hy-AM"/>
        </w:rPr>
        <w:t>՝</w:t>
      </w:r>
      <w:r w:rsidR="009911D5" w:rsidRPr="00941578">
        <w:rPr>
          <w:rFonts w:ascii="GHEA Mariam" w:eastAsia="GHEA Mariam" w:hAnsi="GHEA Mariam" w:cs="GHEA Mariam"/>
          <w:sz w:val="24"/>
          <w:szCs w:val="24"/>
        </w:rPr>
        <w:t xml:space="preserve"> մինչև դատավճռի օրինական ուժի մեջ մտնելը</w:t>
      </w:r>
      <w:r w:rsidR="009911D5" w:rsidRPr="00941578">
        <w:rPr>
          <w:rFonts w:ascii="GHEA Mariam" w:eastAsia="GHEA Mariam" w:hAnsi="GHEA Mariam" w:cs="GHEA Mariam"/>
          <w:sz w:val="24"/>
          <w:szCs w:val="24"/>
          <w:lang w:val="hy-AM"/>
        </w:rPr>
        <w:t>։</w:t>
      </w:r>
    </w:p>
    <w:p w14:paraId="3A72D6EE" w14:textId="20A6384C" w:rsidR="009911D5" w:rsidRPr="00941578" w:rsidRDefault="009911D5" w:rsidP="005F7E91">
      <w:pP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ab/>
      </w:r>
      <w:r w:rsidR="005F7E91" w:rsidRPr="00941578">
        <w:rPr>
          <w:rFonts w:ascii="GHEA Mariam" w:eastAsia="GHEA Mariam" w:hAnsi="GHEA Mariam" w:cs="GHEA Mariam"/>
          <w:sz w:val="24"/>
          <w:szCs w:val="24"/>
          <w:lang w:val="hy-AM"/>
        </w:rPr>
        <w:tab/>
      </w:r>
      <w:r w:rsidRPr="00941578">
        <w:rPr>
          <w:rFonts w:ascii="GHEA Mariam" w:eastAsia="GHEA Mariam" w:hAnsi="GHEA Mariam" w:cs="GHEA Mariam"/>
          <w:sz w:val="24"/>
          <w:szCs w:val="24"/>
          <w:lang w:val="hy-AM"/>
        </w:rPr>
        <w:tab/>
      </w:r>
      <w:r w:rsidRPr="00941578">
        <w:rPr>
          <w:rFonts w:ascii="GHEA Mariam" w:eastAsia="MS Mincho" w:hAnsi="GHEA Mariam" w:cs="MS Mincho"/>
          <w:sz w:val="24"/>
          <w:szCs w:val="24"/>
          <w:lang w:val="hy-AM"/>
        </w:rPr>
        <w:t>3</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 </w:t>
      </w:r>
      <w:r w:rsidRPr="00941578">
        <w:rPr>
          <w:rFonts w:ascii="GHEA Mariam" w:eastAsia="MS Mincho" w:hAnsi="GHEA Mariam" w:cs="Sylfaen"/>
          <w:sz w:val="24"/>
          <w:szCs w:val="24"/>
        </w:rPr>
        <w:t>Շիրակի</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կայազորի</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զինվորական</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դատախազի</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տեղակալ</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Մ</w:t>
      </w:r>
      <w:r w:rsidRPr="00941578">
        <w:rPr>
          <w:rFonts w:ascii="GHEA Mariam" w:eastAsia="MS Mincho" w:hAnsi="GHEA Mariam" w:cs="MS Mincho"/>
          <w:sz w:val="24"/>
          <w:szCs w:val="24"/>
        </w:rPr>
        <w:t>.</w:t>
      </w:r>
      <w:r w:rsidRPr="00941578">
        <w:rPr>
          <w:rFonts w:ascii="GHEA Mariam" w:eastAsia="MS Mincho" w:hAnsi="GHEA Mariam" w:cs="Sylfaen"/>
          <w:sz w:val="24"/>
          <w:szCs w:val="24"/>
        </w:rPr>
        <w:t>Մարտիրոսյանի</w:t>
      </w:r>
      <w:r w:rsidRPr="00941578">
        <w:rPr>
          <w:rFonts w:ascii="GHEA Mariam" w:eastAsia="MS Mincho" w:hAnsi="GHEA Mariam" w:cs="MS Mincho"/>
          <w:sz w:val="24"/>
          <w:szCs w:val="24"/>
          <w:lang w:val="hy-AM"/>
        </w:rPr>
        <w:t xml:space="preserve"> </w:t>
      </w:r>
      <w:r w:rsidRPr="00941578">
        <w:rPr>
          <w:rFonts w:ascii="GHEA Mariam" w:eastAsia="GHEA Mariam" w:hAnsi="GHEA Mariam" w:cs="GHEA Mariam"/>
          <w:sz w:val="24"/>
          <w:szCs w:val="24"/>
          <w:lang w:val="hy-AM"/>
        </w:rPr>
        <w:t xml:space="preserve">վերաքննիչ բողոքի քննության արդյունքում, ՀՀ վերաքննիչ քրեական դատարանը (այսուհետ՝ նաև Վերաքննիչ դատարան) </w:t>
      </w:r>
      <w:bookmarkStart w:id="1" w:name="_Hlk204250562"/>
      <w:r w:rsidRPr="00941578">
        <w:rPr>
          <w:rFonts w:ascii="GHEA Mariam" w:eastAsia="GHEA Mariam" w:hAnsi="GHEA Mariam" w:cs="GHEA Mariam"/>
          <w:sz w:val="24"/>
          <w:szCs w:val="24"/>
          <w:lang w:val="hy-AM"/>
        </w:rPr>
        <w:t>2024 թվականի օգոստոսի 20-ի</w:t>
      </w:r>
      <w:bookmarkEnd w:id="1"/>
      <w:r w:rsidRPr="00941578">
        <w:rPr>
          <w:rFonts w:ascii="GHEA Mariam" w:eastAsia="GHEA Mariam" w:hAnsi="GHEA Mariam" w:cs="GHEA Mariam"/>
          <w:sz w:val="24"/>
          <w:szCs w:val="24"/>
          <w:lang w:val="hy-AM"/>
        </w:rPr>
        <w:t xml:space="preserve"> որոշմամբ այն</w:t>
      </w:r>
      <w:r w:rsidRPr="00941578">
        <w:rPr>
          <w:rFonts w:ascii="GHEA Mariam" w:eastAsia="GHEA Mariam" w:hAnsi="GHEA Mariam" w:cs="GHEA Mariam"/>
          <w:sz w:val="24"/>
          <w:szCs w:val="24"/>
        </w:rPr>
        <w:t xml:space="preserve"> բավարարել</w:t>
      </w:r>
      <w:r w:rsidRPr="00941578">
        <w:rPr>
          <w:rFonts w:ascii="GHEA Mariam" w:eastAsia="GHEA Mariam" w:hAnsi="GHEA Mariam" w:cs="GHEA Mariam"/>
          <w:sz w:val="24"/>
          <w:szCs w:val="24"/>
          <w:lang w:val="hy-AM"/>
        </w:rPr>
        <w:t xml:space="preserve"> է, Ա</w:t>
      </w:r>
      <w:r w:rsidRPr="00941578">
        <w:rPr>
          <w:rFonts w:ascii="GHEA Mariam" w:eastAsia="GHEA Mariam" w:hAnsi="GHEA Mariam" w:cs="GHEA Mariam"/>
          <w:sz w:val="24"/>
          <w:szCs w:val="24"/>
        </w:rPr>
        <w:t>ռաջին ատյանի դատարանի</w:t>
      </w:r>
      <w:r w:rsidRPr="00941578">
        <w:rPr>
          <w:rFonts w:ascii="GHEA Mariam" w:eastAsia="GHEA Mariam" w:hAnsi="GHEA Mariam" w:cs="GHEA Mariam"/>
          <w:sz w:val="24"/>
          <w:szCs w:val="24"/>
          <w:lang w:val="hy-AM"/>
        </w:rPr>
        <w:t>՝</w:t>
      </w:r>
      <w:r w:rsidRPr="00941578">
        <w:rPr>
          <w:rFonts w:ascii="GHEA Mariam" w:eastAsia="GHEA Mariam" w:hAnsi="GHEA Mariam" w:cs="GHEA Mariam"/>
          <w:sz w:val="24"/>
          <w:szCs w:val="24"/>
        </w:rPr>
        <w:t xml:space="preserve"> 2024 թվականի փետրվարի 20-ի</w:t>
      </w:r>
      <w:r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rPr>
        <w:t>դատավճիռը պատժի մասով փոփոխել</w:t>
      </w:r>
      <w:r w:rsidR="005F7E91" w:rsidRPr="00941578">
        <w:rPr>
          <w:rFonts w:ascii="MS Mincho" w:eastAsia="MS Mincho" w:hAnsi="MS Mincho" w:cs="MS Mincho" w:hint="eastAsia"/>
          <w:sz w:val="24"/>
          <w:szCs w:val="24"/>
          <w:lang w:val="hy-AM"/>
        </w:rPr>
        <w:t>․</w:t>
      </w:r>
      <w:r w:rsidR="005F7E91"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rPr>
        <w:t>Ա</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rPr>
        <w:t>Պետրոսյանի նկատմամբ</w:t>
      </w:r>
      <w:r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rPr>
        <w:t>նշանակված պատիժը</w:t>
      </w:r>
      <w:r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rPr>
        <w:t>պայմանականորեն չկիրառելը</w:t>
      </w:r>
      <w:r w:rsidR="005F7E91" w:rsidRPr="00941578">
        <w:rPr>
          <w:rFonts w:ascii="GHEA Mariam" w:eastAsia="GHEA Mariam" w:hAnsi="GHEA Mariam" w:cs="GHEA Mariam"/>
          <w:sz w:val="24"/>
          <w:szCs w:val="24"/>
          <w:lang w:val="hy-AM"/>
        </w:rPr>
        <w:t>՝</w:t>
      </w:r>
      <w:r w:rsidRPr="00941578">
        <w:rPr>
          <w:rFonts w:ascii="GHEA Mariam" w:eastAsia="GHEA Mariam" w:hAnsi="GHEA Mariam" w:cs="GHEA Mariam"/>
          <w:sz w:val="24"/>
          <w:szCs w:val="24"/>
        </w:rPr>
        <w:t xml:space="preserve"> վերաց</w:t>
      </w:r>
      <w:r w:rsidR="005F7E91" w:rsidRPr="00941578">
        <w:rPr>
          <w:rFonts w:ascii="GHEA Mariam" w:eastAsia="GHEA Mariam" w:hAnsi="GHEA Mariam" w:cs="GHEA Mariam"/>
          <w:sz w:val="24"/>
          <w:szCs w:val="24"/>
          <w:lang w:val="hy-AM"/>
        </w:rPr>
        <w:t>վ</w:t>
      </w:r>
      <w:r w:rsidRPr="00941578">
        <w:rPr>
          <w:rFonts w:ascii="GHEA Mariam" w:eastAsia="GHEA Mariam" w:hAnsi="GHEA Mariam" w:cs="GHEA Mariam"/>
          <w:sz w:val="24"/>
          <w:szCs w:val="24"/>
          <w:lang w:val="hy-AM"/>
        </w:rPr>
        <w:t>ե</w:t>
      </w:r>
      <w:r w:rsidRPr="00941578">
        <w:rPr>
          <w:rFonts w:ascii="GHEA Mariam" w:eastAsia="GHEA Mariam" w:hAnsi="GHEA Mariam" w:cs="GHEA Mariam"/>
          <w:sz w:val="24"/>
          <w:szCs w:val="24"/>
        </w:rPr>
        <w:t>լ</w:t>
      </w:r>
      <w:r w:rsidR="005F7E91" w:rsidRPr="00941578">
        <w:rPr>
          <w:rFonts w:ascii="GHEA Mariam" w:eastAsia="GHEA Mariam" w:hAnsi="GHEA Mariam" w:cs="GHEA Mariam"/>
          <w:sz w:val="24"/>
          <w:szCs w:val="24"/>
          <w:lang w:val="hy-AM"/>
        </w:rPr>
        <w:t xml:space="preserve"> է</w:t>
      </w:r>
      <w:r w:rsidRPr="00941578">
        <w:rPr>
          <w:rFonts w:ascii="GHEA Mariam" w:eastAsia="GHEA Mariam" w:hAnsi="GHEA Mariam" w:cs="GHEA Mariam"/>
          <w:sz w:val="24"/>
          <w:szCs w:val="24"/>
        </w:rPr>
        <w:t>:</w:t>
      </w:r>
    </w:p>
    <w:p w14:paraId="66157999" w14:textId="77B1D992" w:rsidR="002D7348" w:rsidRPr="00941578" w:rsidRDefault="005F7E91" w:rsidP="00906A06">
      <w:pP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rPr>
        <w:t xml:space="preserve">ՀՀ </w:t>
      </w:r>
      <w:r w:rsidR="00906A06" w:rsidRPr="00941578">
        <w:rPr>
          <w:rFonts w:ascii="GHEA Mariam" w:eastAsia="GHEA Mariam" w:hAnsi="GHEA Mariam" w:cs="GHEA Mariam"/>
          <w:sz w:val="24"/>
          <w:szCs w:val="24"/>
          <w:lang w:val="hy-AM"/>
        </w:rPr>
        <w:t xml:space="preserve">գործող </w:t>
      </w:r>
      <w:r w:rsidR="009911D5" w:rsidRPr="00941578">
        <w:rPr>
          <w:rFonts w:ascii="GHEA Mariam" w:eastAsia="GHEA Mariam" w:hAnsi="GHEA Mariam" w:cs="GHEA Mariam"/>
          <w:sz w:val="24"/>
          <w:szCs w:val="24"/>
        </w:rPr>
        <w:t>քրեական օրենսգրքի 79-րդ հոդվածի կանոններով</w:t>
      </w:r>
      <w:r w:rsidR="00B736AC" w:rsidRPr="00941578">
        <w:rPr>
          <w:rFonts w:ascii="GHEA Mariam" w:eastAsia="GHEA Mariam" w:hAnsi="GHEA Mariam" w:cs="GHEA Mariam"/>
          <w:sz w:val="24"/>
          <w:szCs w:val="24"/>
          <w:lang w:val="hy-AM"/>
        </w:rPr>
        <w:t>,</w:t>
      </w:r>
      <w:r w:rsidR="00DF05C0" w:rsidRPr="00941578">
        <w:rPr>
          <w:rFonts w:ascii="GHEA Mariam" w:eastAsia="GHEA Mariam" w:hAnsi="GHEA Mariam" w:cs="GHEA Mariam"/>
          <w:sz w:val="24"/>
          <w:szCs w:val="24"/>
          <w:lang w:val="hy-AM"/>
        </w:rPr>
        <w:t xml:space="preserve">                                  </w:t>
      </w:r>
      <w:r w:rsidR="009911D5" w:rsidRPr="00941578">
        <w:rPr>
          <w:rFonts w:ascii="GHEA Mariam" w:eastAsia="GHEA Mariam" w:hAnsi="GHEA Mariam" w:cs="GHEA Mariam"/>
          <w:sz w:val="24"/>
          <w:szCs w:val="24"/>
        </w:rPr>
        <w:t>Ա</w:t>
      </w:r>
      <w:r w:rsidR="00DF05C0" w:rsidRPr="00941578">
        <w:rPr>
          <w:rFonts w:ascii="MS Mincho" w:eastAsia="MS Mincho" w:hAnsi="MS Mincho" w:cs="MS Mincho" w:hint="eastAsia"/>
          <w:sz w:val="24"/>
          <w:szCs w:val="24"/>
        </w:rPr>
        <w:t>․</w:t>
      </w:r>
      <w:r w:rsidR="009911D5" w:rsidRPr="00941578">
        <w:rPr>
          <w:rFonts w:ascii="GHEA Mariam" w:eastAsia="GHEA Mariam" w:hAnsi="GHEA Mariam" w:cs="GHEA Mariam"/>
          <w:sz w:val="24"/>
          <w:szCs w:val="24"/>
        </w:rPr>
        <w:t>Պետրոսյանի նկատմամբ նշանակված 1 (մեկ) տարի 6 (վեց) ամիս ժամկետով ազատազրկմանը հաշվակց</w:t>
      </w:r>
      <w:r w:rsidR="009911D5" w:rsidRPr="00941578">
        <w:rPr>
          <w:rFonts w:ascii="GHEA Mariam" w:eastAsia="GHEA Mariam" w:hAnsi="GHEA Mariam" w:cs="GHEA Mariam"/>
          <w:sz w:val="24"/>
          <w:szCs w:val="24"/>
          <w:lang w:val="hy-AM"/>
        </w:rPr>
        <w:t>վ</w:t>
      </w:r>
      <w:r w:rsidR="009911D5" w:rsidRPr="00941578">
        <w:rPr>
          <w:rFonts w:ascii="GHEA Mariam" w:eastAsia="GHEA Mariam" w:hAnsi="GHEA Mariam" w:cs="GHEA Mariam"/>
          <w:sz w:val="24"/>
          <w:szCs w:val="24"/>
        </w:rPr>
        <w:t>ել</w:t>
      </w:r>
      <w:r w:rsidR="009911D5" w:rsidRPr="00941578">
        <w:rPr>
          <w:rFonts w:ascii="GHEA Mariam" w:eastAsia="GHEA Mariam" w:hAnsi="GHEA Mariam" w:cs="GHEA Mariam"/>
          <w:sz w:val="24"/>
          <w:szCs w:val="24"/>
          <w:lang w:val="hy-AM"/>
        </w:rPr>
        <w:t xml:space="preserve"> է</w:t>
      </w:r>
      <w:r w:rsidR="009911D5" w:rsidRPr="00941578">
        <w:rPr>
          <w:rFonts w:ascii="GHEA Mariam" w:eastAsia="GHEA Mariam" w:hAnsi="GHEA Mariam" w:cs="GHEA Mariam"/>
          <w:sz w:val="24"/>
          <w:szCs w:val="24"/>
        </w:rPr>
        <w:t xml:space="preserve"> նրա անազատության մեջ գտնվելու 3 օրը և վերջնական պատիժ նշանակ</w:t>
      </w:r>
      <w:r w:rsidR="009911D5" w:rsidRPr="00941578">
        <w:rPr>
          <w:rFonts w:ascii="GHEA Mariam" w:eastAsia="GHEA Mariam" w:hAnsi="GHEA Mariam" w:cs="GHEA Mariam"/>
          <w:sz w:val="24"/>
          <w:szCs w:val="24"/>
          <w:lang w:val="hy-AM"/>
        </w:rPr>
        <w:t>վ</w:t>
      </w:r>
      <w:r w:rsidR="009911D5" w:rsidRPr="00941578">
        <w:rPr>
          <w:rFonts w:ascii="GHEA Mariam" w:eastAsia="GHEA Mariam" w:hAnsi="GHEA Mariam" w:cs="GHEA Mariam"/>
          <w:sz w:val="24"/>
          <w:szCs w:val="24"/>
        </w:rPr>
        <w:t>ել ազատազրկում՝ 1 (մեկ) տարի 5 (հինգ) ամիս 27 (քսանյոթ) օր ժամկետով</w:t>
      </w:r>
      <w:r w:rsidR="00B736AC" w:rsidRPr="00941578">
        <w:rPr>
          <w:rFonts w:ascii="GHEA Mariam" w:eastAsia="GHEA Mariam" w:hAnsi="GHEA Mariam" w:cs="GHEA Mariam"/>
          <w:sz w:val="24"/>
          <w:szCs w:val="24"/>
          <w:lang w:val="hy-AM"/>
        </w:rPr>
        <w:t>՝</w:t>
      </w:r>
      <w:r w:rsidR="00906A06" w:rsidRPr="00941578">
        <w:rPr>
          <w:rFonts w:ascii="GHEA Mariam" w:eastAsia="GHEA Mariam" w:hAnsi="GHEA Mariam" w:cs="GHEA Mariam"/>
          <w:sz w:val="24"/>
          <w:szCs w:val="24"/>
          <w:lang w:val="hy-AM"/>
        </w:rPr>
        <w:t xml:space="preserve"> պ</w:t>
      </w:r>
      <w:r w:rsidR="009911D5" w:rsidRPr="00941578">
        <w:rPr>
          <w:rFonts w:ascii="GHEA Mariam" w:eastAsia="GHEA Mariam" w:hAnsi="GHEA Mariam" w:cs="GHEA Mariam"/>
          <w:sz w:val="24"/>
          <w:szCs w:val="24"/>
        </w:rPr>
        <w:t>ատժի սկիզբը հաշվել</w:t>
      </w:r>
      <w:r w:rsidR="002D7348" w:rsidRPr="00941578">
        <w:rPr>
          <w:rFonts w:ascii="GHEA Mariam" w:eastAsia="GHEA Mariam" w:hAnsi="GHEA Mariam" w:cs="GHEA Mariam"/>
          <w:sz w:val="24"/>
          <w:szCs w:val="24"/>
          <w:lang w:val="hy-AM"/>
        </w:rPr>
        <w:t>ով</w:t>
      </w:r>
      <w:r w:rsidR="00B736AC" w:rsidRPr="00941578">
        <w:rPr>
          <w:rFonts w:ascii="GHEA Mariam" w:eastAsia="GHEA Mariam" w:hAnsi="GHEA Mariam" w:cs="GHEA Mariam"/>
          <w:sz w:val="24"/>
          <w:szCs w:val="24"/>
          <w:lang w:val="hy-AM"/>
        </w:rPr>
        <w:t xml:space="preserve"> </w:t>
      </w:r>
      <w:r w:rsidRPr="00941578">
        <w:rPr>
          <w:rFonts w:ascii="GHEA Mariam" w:eastAsia="GHEA Mariam" w:hAnsi="GHEA Mariam" w:cs="GHEA Mariam"/>
          <w:sz w:val="24"/>
          <w:szCs w:val="24"/>
          <w:lang w:val="hy-AM"/>
        </w:rPr>
        <w:t>Ա</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rPr>
        <w:t>Պետրոսյանի</w:t>
      </w:r>
      <w:r w:rsidRPr="00941578">
        <w:rPr>
          <w:rFonts w:ascii="GHEA Mariam" w:eastAsia="GHEA Mariam" w:hAnsi="GHEA Mariam" w:cs="GHEA Mariam"/>
          <w:sz w:val="24"/>
          <w:szCs w:val="24"/>
          <w:lang w:val="hy-AM"/>
        </w:rPr>
        <w:t>ն</w:t>
      </w:r>
      <w:r w:rsidRPr="00941578">
        <w:rPr>
          <w:rFonts w:ascii="GHEA Mariam" w:eastAsia="GHEA Mariam" w:hAnsi="GHEA Mariam" w:cs="GHEA Mariam"/>
          <w:sz w:val="24"/>
          <w:szCs w:val="24"/>
        </w:rPr>
        <w:t xml:space="preserve"> </w:t>
      </w:r>
      <w:r w:rsidR="009911D5" w:rsidRPr="00941578">
        <w:rPr>
          <w:rFonts w:ascii="GHEA Mariam" w:eastAsia="GHEA Mariam" w:hAnsi="GHEA Mariam" w:cs="GHEA Mariam"/>
          <w:sz w:val="24"/>
          <w:szCs w:val="24"/>
        </w:rPr>
        <w:t>փաստացի արգելանքի վերցնելու պահից:</w:t>
      </w:r>
    </w:p>
    <w:p w14:paraId="059AD419" w14:textId="1C871C71" w:rsidR="009911D5" w:rsidRPr="00941578" w:rsidRDefault="002D7348" w:rsidP="00906A06">
      <w:pP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ab/>
      </w:r>
      <w:r w:rsidRPr="00941578">
        <w:rPr>
          <w:rFonts w:ascii="GHEA Mariam" w:eastAsia="GHEA Mariam" w:hAnsi="GHEA Mariam" w:cs="GHEA Mariam"/>
          <w:sz w:val="24"/>
          <w:szCs w:val="24"/>
          <w:lang w:val="hy-AM"/>
        </w:rPr>
        <w:tab/>
      </w:r>
      <w:r w:rsidRPr="00941578">
        <w:rPr>
          <w:rFonts w:ascii="GHEA Mariam" w:eastAsia="GHEA Mariam" w:hAnsi="GHEA Mariam" w:cs="GHEA Mariam"/>
          <w:sz w:val="24"/>
          <w:szCs w:val="24"/>
          <w:lang w:val="hy-AM"/>
        </w:rPr>
        <w:tab/>
      </w:r>
      <w:r w:rsidR="009911D5" w:rsidRPr="00941578">
        <w:rPr>
          <w:rFonts w:ascii="GHEA Mariam" w:eastAsia="GHEA Mariam" w:hAnsi="GHEA Mariam" w:cs="GHEA Mariam"/>
          <w:sz w:val="24"/>
          <w:szCs w:val="24"/>
        </w:rPr>
        <w:t>Դատավճիռը մնացած մասով թողն</w:t>
      </w:r>
      <w:r w:rsidR="009911D5" w:rsidRPr="00941578">
        <w:rPr>
          <w:rFonts w:ascii="GHEA Mariam" w:eastAsia="GHEA Mariam" w:hAnsi="GHEA Mariam" w:cs="GHEA Mariam"/>
          <w:sz w:val="24"/>
          <w:szCs w:val="24"/>
          <w:lang w:val="hy-AM"/>
        </w:rPr>
        <w:t>վ</w:t>
      </w:r>
      <w:r w:rsidR="009911D5" w:rsidRPr="00941578">
        <w:rPr>
          <w:rFonts w:ascii="GHEA Mariam" w:eastAsia="GHEA Mariam" w:hAnsi="GHEA Mariam" w:cs="GHEA Mariam"/>
          <w:sz w:val="24"/>
          <w:szCs w:val="24"/>
        </w:rPr>
        <w:t>ել</w:t>
      </w:r>
      <w:r w:rsidR="009911D5" w:rsidRPr="00941578">
        <w:rPr>
          <w:rFonts w:ascii="GHEA Mariam" w:eastAsia="GHEA Mariam" w:hAnsi="GHEA Mariam" w:cs="GHEA Mariam"/>
          <w:sz w:val="24"/>
          <w:szCs w:val="24"/>
          <w:lang w:val="hy-AM"/>
        </w:rPr>
        <w:t xml:space="preserve"> է</w:t>
      </w:r>
      <w:r w:rsidR="009911D5" w:rsidRPr="00941578">
        <w:rPr>
          <w:rFonts w:ascii="GHEA Mariam" w:eastAsia="GHEA Mariam" w:hAnsi="GHEA Mariam" w:cs="GHEA Mariam"/>
          <w:sz w:val="24"/>
          <w:szCs w:val="24"/>
        </w:rPr>
        <w:t xml:space="preserve"> անփոփոխ:</w:t>
      </w:r>
    </w:p>
    <w:p w14:paraId="1FC76B05" w14:textId="70B870BC"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xml:space="preserve">4. Վերաքննիչ դատարանի վերոնշյալ որոշման դեմ </w:t>
      </w:r>
      <w:r w:rsidR="002D7348" w:rsidRPr="00941578">
        <w:rPr>
          <w:rFonts w:ascii="GHEA Mariam" w:eastAsia="GHEA Mariam" w:hAnsi="GHEA Mariam" w:cs="GHEA Mariam"/>
          <w:sz w:val="24"/>
          <w:szCs w:val="24"/>
          <w:lang w:val="hy-AM"/>
        </w:rPr>
        <w:t xml:space="preserve">մեղադրյալ </w:t>
      </w:r>
      <w:r w:rsidRPr="00941578">
        <w:rPr>
          <w:rFonts w:ascii="GHEA Mariam" w:eastAsia="GHEA Mariam" w:hAnsi="GHEA Mariam" w:cs="GHEA Mariam"/>
          <w:sz w:val="24"/>
          <w:szCs w:val="24"/>
          <w:lang w:val="hy-AM"/>
        </w:rPr>
        <w:t>Անդրանիկ Պետրոսյանը և պաշտպան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Պողոսյանը </w:t>
      </w:r>
      <w:r w:rsidRPr="00941578">
        <w:rPr>
          <w:rFonts w:ascii="GHEA Mariam" w:eastAsia="GHEA Mariam" w:hAnsi="GHEA Mariam" w:cs="GHEA Mariam"/>
          <w:sz w:val="24"/>
          <w:szCs w:val="24"/>
          <w:lang w:val="hy-AM"/>
        </w:rPr>
        <w:t xml:space="preserve">ներկայացրել են վճռաբեկ բողոքներ, որոնք Վճռաբեկ դատարանի` </w:t>
      </w:r>
      <w:bookmarkStart w:id="2" w:name="_Hlk204250547"/>
      <w:r w:rsidRPr="00941578">
        <w:rPr>
          <w:rFonts w:ascii="GHEA Mariam" w:eastAsia="GHEA Mariam" w:hAnsi="GHEA Mariam" w:cs="GHEA Mariam"/>
          <w:sz w:val="24"/>
          <w:szCs w:val="24"/>
          <w:lang w:val="hy-AM"/>
        </w:rPr>
        <w:t>2025 թվականի հունվարի 31</w:t>
      </w:r>
      <w:bookmarkEnd w:id="2"/>
      <w:r w:rsidRPr="00941578">
        <w:rPr>
          <w:rFonts w:ascii="GHEA Mariam" w:eastAsia="GHEA Mariam" w:hAnsi="GHEA Mariam" w:cs="GHEA Mariam"/>
          <w:sz w:val="24"/>
          <w:szCs w:val="24"/>
          <w:lang w:val="hy-AM"/>
        </w:rPr>
        <w:t>-ի որոշմամբ ընդունվել են վարույթ և սահմանվել է դատական վարույթի իրականացման գրավոր ընթացակարգ։</w:t>
      </w:r>
    </w:p>
    <w:p w14:paraId="754D82FC"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941578">
        <w:rPr>
          <w:rFonts w:ascii="GHEA Mariam" w:eastAsia="GHEA Mariam" w:hAnsi="GHEA Mariam" w:cs="GHEA Mariam"/>
          <w:b/>
          <w:bCs/>
          <w:sz w:val="24"/>
          <w:szCs w:val="24"/>
          <w:u w:val="single"/>
          <w:lang w:val="hy-AM"/>
        </w:rPr>
        <w:lastRenderedPageBreak/>
        <w:t>Վճռաբեկ բողոքների հիմքերը, փաստարկները և պահանջը.</w:t>
      </w:r>
    </w:p>
    <w:p w14:paraId="39A7052B" w14:textId="719DDED0"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bookmarkStart w:id="3" w:name="_Hlk199953280"/>
      <w:r w:rsidRPr="00941578">
        <w:rPr>
          <w:rFonts w:ascii="GHEA Mariam" w:eastAsia="GHEA Mariam" w:hAnsi="GHEA Mariam" w:cs="GHEA Mariam"/>
          <w:sz w:val="24"/>
          <w:szCs w:val="24"/>
          <w:lang w:val="hy-AM"/>
        </w:rPr>
        <w:t xml:space="preserve">Վճռաբեկ բողոքները քննվում </w:t>
      </w:r>
      <w:r w:rsidR="002D7348" w:rsidRPr="00941578">
        <w:rPr>
          <w:rFonts w:ascii="GHEA Mariam" w:eastAsia="GHEA Mariam" w:hAnsi="GHEA Mariam" w:cs="GHEA Mariam"/>
          <w:sz w:val="24"/>
          <w:szCs w:val="24"/>
          <w:lang w:val="hy-AM"/>
        </w:rPr>
        <w:t>են</w:t>
      </w:r>
      <w:r w:rsidRPr="00941578">
        <w:rPr>
          <w:rFonts w:ascii="GHEA Mariam" w:eastAsia="GHEA Mariam" w:hAnsi="GHEA Mariam" w:cs="GHEA Mariam"/>
          <w:sz w:val="24"/>
          <w:szCs w:val="24"/>
          <w:lang w:val="hy-AM"/>
        </w:rPr>
        <w:t xml:space="preserve"> հետևյալ հիմքերի սահմաններում՝ ներքոհիշյալ փաստարկներով.</w:t>
      </w:r>
    </w:p>
    <w:p w14:paraId="577E13C4" w14:textId="07F0DE6B" w:rsidR="009911D5" w:rsidRPr="00941578" w:rsidRDefault="009911D5" w:rsidP="009911D5">
      <w:pPr>
        <w:tabs>
          <w:tab w:val="left" w:pos="0"/>
          <w:tab w:val="left" w:pos="142"/>
        </w:tabs>
        <w:spacing w:line="360" w:lineRule="auto"/>
        <w:ind w:leftChars="0" w:firstLineChars="0" w:firstLine="567"/>
        <w:contextualSpacing/>
        <w:jc w:val="both"/>
        <w:rPr>
          <w:rFonts w:ascii="GHEA Mariam" w:hAnsi="GHEA Mariam"/>
          <w:sz w:val="24"/>
          <w:szCs w:val="24"/>
          <w:lang w:val="hy-AM"/>
        </w:rPr>
      </w:pPr>
      <w:r w:rsidRPr="00941578">
        <w:rPr>
          <w:rFonts w:ascii="GHEA Mariam" w:eastAsia="GHEA Mariam" w:hAnsi="GHEA Mariam" w:cs="GHEA Mariam"/>
          <w:sz w:val="24"/>
          <w:szCs w:val="24"/>
          <w:lang w:val="hy-AM"/>
        </w:rPr>
        <w:t>5</w:t>
      </w:r>
      <w:r w:rsidRPr="00941578">
        <w:rPr>
          <w:rFonts w:ascii="GHEA Mariam" w:hAnsi="GHEA Mariam"/>
          <w:color w:val="0D0D0D"/>
          <w:sz w:val="24"/>
          <w:szCs w:val="24"/>
          <w:u w:color="0D0D0D"/>
          <w:lang w:val="fr-FR"/>
        </w:rPr>
        <w:t>. Բողոքաբեր Մ</w:t>
      </w:r>
      <w:r w:rsidRPr="00941578">
        <w:rPr>
          <w:rFonts w:ascii="MS Mincho" w:eastAsia="MS Mincho" w:hAnsi="MS Mincho" w:cs="MS Mincho" w:hint="eastAsia"/>
          <w:color w:val="0D0D0D"/>
          <w:sz w:val="24"/>
          <w:szCs w:val="24"/>
          <w:u w:color="0D0D0D"/>
          <w:lang w:val="fr-FR"/>
        </w:rPr>
        <w:t>․</w:t>
      </w:r>
      <w:r w:rsidRPr="00941578">
        <w:rPr>
          <w:rFonts w:ascii="GHEA Mariam" w:eastAsia="MS Mincho" w:hAnsi="GHEA Mariam" w:cs="MS Mincho"/>
          <w:color w:val="0D0D0D"/>
          <w:sz w:val="24"/>
          <w:szCs w:val="24"/>
          <w:u w:color="0D0D0D"/>
          <w:lang w:val="fr-FR"/>
        </w:rPr>
        <w:t>Պողոսյանը</w:t>
      </w:r>
      <w:r w:rsidRPr="00941578">
        <w:rPr>
          <w:rFonts w:ascii="GHEA Mariam" w:hAnsi="GHEA Mariam"/>
          <w:color w:val="0D0D0D"/>
          <w:sz w:val="24"/>
          <w:szCs w:val="24"/>
          <w:u w:color="0D0D0D"/>
          <w:lang w:val="fr-FR"/>
        </w:rPr>
        <w:t xml:space="preserve">, վկայակոչելով </w:t>
      </w:r>
      <w:r w:rsidRPr="00941578">
        <w:rPr>
          <w:rFonts w:ascii="GHEA Mariam" w:eastAsia="GHEA Mariam" w:hAnsi="GHEA Mariam" w:cs="GHEA Mariam"/>
          <w:sz w:val="24"/>
          <w:szCs w:val="24"/>
          <w:lang w:val="hy-AM"/>
        </w:rPr>
        <w:t>ՀՀ նախկին քրեական օրենսգրքի 327-րդ և ՀՀ գործող քրեական օրենսգրքի 461-րդ, ինչպես նաև «Զինվորական ծառայության և զինծառայողի կարգավիճակի մասին» ՀՀ օրենքի 19-րդ հոդվածները</w:t>
      </w:r>
      <w:r w:rsidRPr="00941578">
        <w:rPr>
          <w:rFonts w:ascii="GHEA Mariam" w:hAnsi="GHEA Mariam"/>
          <w:color w:val="0D0D0D"/>
          <w:sz w:val="24"/>
          <w:szCs w:val="24"/>
          <w:u w:color="0D0D0D"/>
          <w:lang w:val="fr-FR"/>
        </w:rPr>
        <w:t xml:space="preserve">, փաստարկել է, որ </w:t>
      </w:r>
      <w:r w:rsidRPr="00941578">
        <w:rPr>
          <w:rFonts w:ascii="GHEA Mariam" w:hAnsi="GHEA Mariam"/>
          <w:sz w:val="24"/>
          <w:szCs w:val="24"/>
          <w:lang w:val="hy-AM"/>
        </w:rPr>
        <w:t xml:space="preserve">ի տարբերություն ՀՀ նախկին քրեական օրենսգրքի 327-րդ հոդվածի, ՀՀ գործող քրեական օրենսգրքի 461-րդ հոդվածն իր մեջ պարունակում է նաև խրախուսական նորմ՝ հնարավորություն տալով տվյալ սուբյեկտին անցնել զինվորական ծառայությունը կամ վճարել համապատասխան գումար, այդ կերպ ազատվելով քրեական պատասխանատվությունից, իսկ Անդրանիկ Պետրոսյանը համապատասխանում է «Զինվորական ծառայության և զինծառայողի կարգավիճակի մասին» ՀՀ օրենքի 19-րդ հոդվածի 1.2 կետի պահանջներին, ուստի ՀՀ </w:t>
      </w:r>
      <w:r w:rsidR="002D7348" w:rsidRPr="00941578">
        <w:rPr>
          <w:rFonts w:ascii="GHEA Mariam" w:hAnsi="GHEA Mariam"/>
          <w:sz w:val="24"/>
          <w:szCs w:val="24"/>
          <w:lang w:val="hy-AM"/>
        </w:rPr>
        <w:t xml:space="preserve">գործող </w:t>
      </w:r>
      <w:r w:rsidRPr="00941578">
        <w:rPr>
          <w:rFonts w:ascii="GHEA Mariam" w:hAnsi="GHEA Mariam"/>
          <w:sz w:val="24"/>
          <w:szCs w:val="24"/>
          <w:lang w:val="hy-AM"/>
        </w:rPr>
        <w:t>քրեական օրենսգրքի 461-րդ հոդվածի խրախուսական նորմը կիրառելի է վերջինիս նկատմամբ, քանի որ հիշյալ կարգավորումներում առկա խրախուսական նորմեր</w:t>
      </w:r>
      <w:r w:rsidR="005F7E91" w:rsidRPr="00941578">
        <w:rPr>
          <w:rFonts w:ascii="GHEA Mariam" w:hAnsi="GHEA Mariam"/>
          <w:sz w:val="24"/>
          <w:szCs w:val="24"/>
          <w:lang w:val="hy-AM"/>
        </w:rPr>
        <w:t>ն</w:t>
      </w:r>
      <w:r w:rsidRPr="00941578">
        <w:rPr>
          <w:rFonts w:ascii="GHEA Mariam" w:hAnsi="GHEA Mariam"/>
          <w:sz w:val="24"/>
          <w:szCs w:val="24"/>
          <w:lang w:val="hy-AM"/>
        </w:rPr>
        <w:t xml:space="preserve"> անձի վիճակը բարելավող են:</w:t>
      </w:r>
    </w:p>
    <w:p w14:paraId="1AC93B8B"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hAnsi="GHEA Mariam"/>
          <w:sz w:val="24"/>
          <w:szCs w:val="24"/>
          <w:lang w:val="hy-AM"/>
        </w:rPr>
      </w:pPr>
      <w:r w:rsidRPr="00941578">
        <w:rPr>
          <w:rFonts w:ascii="GHEA Mariam" w:hAnsi="GHEA Mariam"/>
          <w:sz w:val="24"/>
          <w:szCs w:val="24"/>
          <w:lang w:val="hy-AM"/>
        </w:rPr>
        <w:t>Մասնավորապես, բողոքի հեղինակն ընդգծել է, որ Ա</w:t>
      </w:r>
      <w:r w:rsidRPr="00941578">
        <w:rPr>
          <w:rFonts w:ascii="MS Mincho" w:eastAsia="MS Mincho" w:hAnsi="MS Mincho" w:cs="MS Mincho" w:hint="eastAsia"/>
          <w:sz w:val="24"/>
          <w:szCs w:val="24"/>
          <w:lang w:val="hy-AM"/>
        </w:rPr>
        <w:t>․</w:t>
      </w:r>
      <w:r w:rsidRPr="00941578">
        <w:rPr>
          <w:rFonts w:ascii="GHEA Mariam" w:hAnsi="GHEA Mariam"/>
          <w:sz w:val="24"/>
          <w:szCs w:val="24"/>
          <w:lang w:val="hy-AM"/>
        </w:rPr>
        <w:t xml:space="preserve">Պետրոսյանը 2024 թվականի հոկտեմբերի 7-ին դիմում է հասցեագրել ՀՀ պաշտպանության նախարարության զորակոչային և զորահավաքային համալրման ծառայության Շիրակի մարզի տարածքային ստորաբաժանման ղեկավարին՝ խնդրելով սահմանված կարգով անցնել պարտադիր զինվորական ծառայության և զորակոչվել ՀՀ զինված ուժեր: </w:t>
      </w:r>
    </w:p>
    <w:p w14:paraId="34FE0835" w14:textId="1DA941D8" w:rsidR="009911D5" w:rsidRPr="00941578" w:rsidRDefault="009911D5" w:rsidP="009911D5">
      <w:pPr>
        <w:tabs>
          <w:tab w:val="left" w:pos="0"/>
          <w:tab w:val="left" w:pos="142"/>
        </w:tabs>
        <w:spacing w:line="360" w:lineRule="auto"/>
        <w:ind w:leftChars="0" w:firstLineChars="0" w:firstLine="567"/>
        <w:contextualSpacing/>
        <w:jc w:val="both"/>
        <w:rPr>
          <w:rFonts w:ascii="GHEA Mariam" w:hAnsi="GHEA Mariam"/>
          <w:sz w:val="24"/>
          <w:szCs w:val="24"/>
          <w:lang w:val="hy-AM"/>
        </w:rPr>
      </w:pPr>
      <w:r w:rsidRPr="00941578">
        <w:rPr>
          <w:rFonts w:ascii="GHEA Mariam" w:hAnsi="GHEA Mariam"/>
          <w:sz w:val="24"/>
          <w:szCs w:val="24"/>
          <w:lang w:val="hy-AM"/>
        </w:rPr>
        <w:t>Բողոք բերած անձը փաստարկել է, որ «Զինվորական ծառայության և զինծառայողի կարգավիճակի մասին» ՀՀ օրենքի 19-րդ հոդվածի 1.2 կետի իմաստով</w:t>
      </w:r>
      <w:r w:rsidR="00A47127" w:rsidRPr="00941578">
        <w:rPr>
          <w:rFonts w:ascii="GHEA Mariam" w:hAnsi="GHEA Mariam"/>
          <w:sz w:val="24"/>
          <w:szCs w:val="24"/>
          <w:lang w:val="hy-AM"/>
        </w:rPr>
        <w:t>,</w:t>
      </w:r>
      <w:r w:rsidRPr="00941578">
        <w:rPr>
          <w:rFonts w:ascii="GHEA Mariam" w:hAnsi="GHEA Mariam"/>
          <w:sz w:val="24"/>
          <w:szCs w:val="24"/>
          <w:lang w:val="hy-AM"/>
        </w:rPr>
        <w:t xml:space="preserve"> Ա</w:t>
      </w:r>
      <w:r w:rsidRPr="00941578">
        <w:rPr>
          <w:rFonts w:ascii="MS Mincho" w:eastAsia="MS Mincho" w:hAnsi="MS Mincho" w:cs="MS Mincho" w:hint="eastAsia"/>
          <w:sz w:val="24"/>
          <w:szCs w:val="24"/>
          <w:lang w:val="hy-AM"/>
        </w:rPr>
        <w:t>․</w:t>
      </w:r>
      <w:r w:rsidRPr="00941578">
        <w:rPr>
          <w:rFonts w:ascii="GHEA Mariam" w:hAnsi="GHEA Mariam"/>
          <w:sz w:val="24"/>
          <w:szCs w:val="24"/>
          <w:lang w:val="hy-AM"/>
        </w:rPr>
        <w:t>Պետրոսյանը համարվում է շարքային կազմի պարտադիր զինվորական ծառայություն չանցած արական սեռի քաղաքացի, նրա 27 տարին լրացել է, սակայն 37 տարին՝ դեռևս ոչ, վերջինս իր ցանկությամբ և կամքով է դիմել՝ անցնելու պարդադիր զինվորական ծառայության</w:t>
      </w:r>
      <w:r w:rsidR="00A47127" w:rsidRPr="00941578">
        <w:rPr>
          <w:rFonts w:ascii="GHEA Mariam" w:hAnsi="GHEA Mariam"/>
          <w:sz w:val="24"/>
          <w:szCs w:val="24"/>
          <w:lang w:val="hy-AM"/>
        </w:rPr>
        <w:t>՝</w:t>
      </w:r>
      <w:r w:rsidRPr="00941578">
        <w:rPr>
          <w:rFonts w:ascii="GHEA Mariam" w:hAnsi="GHEA Mariam"/>
          <w:sz w:val="24"/>
          <w:szCs w:val="24"/>
          <w:lang w:val="hy-AM"/>
        </w:rPr>
        <w:t xml:space="preserve"> 24 ամիս ժամկետով և նրա նկատմամբ առկա է քրեական հետապնդում</w:t>
      </w:r>
      <w:r w:rsidR="00A47127" w:rsidRPr="00941578">
        <w:rPr>
          <w:rFonts w:ascii="GHEA Mariam" w:hAnsi="GHEA Mariam"/>
          <w:sz w:val="24"/>
          <w:szCs w:val="24"/>
          <w:lang w:val="hy-AM"/>
        </w:rPr>
        <w:t>՝</w:t>
      </w:r>
      <w:r w:rsidRPr="00941578">
        <w:rPr>
          <w:rFonts w:ascii="GHEA Mariam" w:hAnsi="GHEA Mariam"/>
          <w:sz w:val="24"/>
          <w:szCs w:val="24"/>
          <w:lang w:val="hy-AM"/>
        </w:rPr>
        <w:t xml:space="preserve"> պարտադիր զինվորական ծառայությունից խուսափելու համար, հետևաբար՝ առկա է մեղադրյալ Ա</w:t>
      </w:r>
      <w:r w:rsidRPr="00941578">
        <w:rPr>
          <w:rFonts w:ascii="MS Mincho" w:eastAsia="MS Mincho" w:hAnsi="MS Mincho" w:cs="MS Mincho" w:hint="eastAsia"/>
          <w:sz w:val="24"/>
          <w:szCs w:val="24"/>
          <w:lang w:val="hy-AM"/>
        </w:rPr>
        <w:t>․</w:t>
      </w:r>
      <w:r w:rsidRPr="00941578">
        <w:rPr>
          <w:rFonts w:ascii="GHEA Mariam" w:hAnsi="GHEA Mariam"/>
          <w:sz w:val="24"/>
          <w:szCs w:val="24"/>
          <w:lang w:val="hy-AM"/>
        </w:rPr>
        <w:t>Պետրոսյանի քրեական պատասխանատվությունից ազատելու իրավաչափ հիմք։</w:t>
      </w:r>
    </w:p>
    <w:p w14:paraId="108DA263" w14:textId="10C80E1F" w:rsidR="009911D5" w:rsidRPr="00941578" w:rsidRDefault="009911D5" w:rsidP="009911D5">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941578">
        <w:rPr>
          <w:rFonts w:ascii="GHEA Mariam" w:hAnsi="GHEA Mariam"/>
          <w:color w:val="0D0D0D"/>
          <w:sz w:val="24"/>
          <w:szCs w:val="24"/>
          <w:u w:color="0D0D0D"/>
          <w:lang w:val="hy-AM"/>
        </w:rPr>
        <w:lastRenderedPageBreak/>
        <w:t>Հիմք ընդունելով վերոշարադրյալը` բողոքաբերը խնդրել է բեկանել Վերաքննիչ  դատարանի՝ 2024 թվականի օգոստոսի 20-ի որոշումը՝ դադարեցնելով Անդրանիկ Պետրոսյանի նկատմամբ քրեական հետապնդումը և կարճելով քրեական վարույթը:</w:t>
      </w:r>
    </w:p>
    <w:p w14:paraId="249B6E3B" w14:textId="3C4B04D0" w:rsidR="009911D5" w:rsidRPr="00941578" w:rsidRDefault="009911D5" w:rsidP="009911D5">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hy-AM"/>
        </w:rPr>
      </w:pPr>
      <w:r w:rsidRPr="00941578">
        <w:rPr>
          <w:rFonts w:ascii="GHEA Mariam" w:hAnsi="GHEA Mariam"/>
          <w:color w:val="0D0D0D"/>
          <w:sz w:val="24"/>
          <w:szCs w:val="24"/>
          <w:u w:color="0D0D0D"/>
          <w:lang w:val="hy-AM"/>
        </w:rPr>
        <w:t>6</w:t>
      </w:r>
      <w:r w:rsidR="00A47127" w:rsidRPr="00941578">
        <w:rPr>
          <w:rFonts w:ascii="MS Mincho" w:eastAsia="MS Mincho" w:hAnsi="MS Mincho" w:cs="MS Mincho" w:hint="eastAsia"/>
          <w:color w:val="0D0D0D"/>
          <w:sz w:val="24"/>
          <w:szCs w:val="24"/>
          <w:u w:color="0D0D0D"/>
          <w:lang w:val="hy-AM"/>
        </w:rPr>
        <w:t>․</w:t>
      </w:r>
      <w:r w:rsidRPr="00941578">
        <w:rPr>
          <w:rFonts w:ascii="GHEA Mariam" w:eastAsia="MS Mincho" w:hAnsi="GHEA Mariam" w:cs="MS Mincho"/>
          <w:color w:val="0D0D0D"/>
          <w:sz w:val="24"/>
          <w:szCs w:val="24"/>
          <w:u w:color="0D0D0D"/>
          <w:lang w:val="hy-AM"/>
        </w:rPr>
        <w:t>Համանման փաստ</w:t>
      </w:r>
      <w:r w:rsidR="002D7348" w:rsidRPr="00941578">
        <w:rPr>
          <w:rFonts w:ascii="GHEA Mariam" w:eastAsia="MS Mincho" w:hAnsi="GHEA Mariam" w:cs="MS Mincho"/>
          <w:color w:val="0D0D0D"/>
          <w:sz w:val="24"/>
          <w:szCs w:val="24"/>
          <w:u w:color="0D0D0D"/>
          <w:lang w:val="hy-AM"/>
        </w:rPr>
        <w:t>արկն</w:t>
      </w:r>
      <w:r w:rsidRPr="00941578">
        <w:rPr>
          <w:rFonts w:ascii="GHEA Mariam" w:eastAsia="MS Mincho" w:hAnsi="GHEA Mariam" w:cs="MS Mincho"/>
          <w:color w:val="0D0D0D"/>
          <w:sz w:val="24"/>
          <w:szCs w:val="24"/>
          <w:u w:color="0D0D0D"/>
          <w:lang w:val="hy-AM"/>
        </w:rPr>
        <w:t>երով՝ նույն</w:t>
      </w:r>
      <w:r w:rsidR="005F7E91" w:rsidRPr="00941578">
        <w:rPr>
          <w:rFonts w:ascii="GHEA Mariam" w:eastAsia="MS Mincho" w:hAnsi="GHEA Mariam" w:cs="MS Mincho"/>
          <w:color w:val="0D0D0D"/>
          <w:sz w:val="24"/>
          <w:szCs w:val="24"/>
          <w:u w:color="0D0D0D"/>
          <w:lang w:val="hy-AM"/>
        </w:rPr>
        <w:t>ա</w:t>
      </w:r>
      <w:r w:rsidRPr="00941578">
        <w:rPr>
          <w:rFonts w:ascii="GHEA Mariam" w:eastAsia="MS Mincho" w:hAnsi="GHEA Mariam" w:cs="MS Mincho"/>
          <w:color w:val="0D0D0D"/>
          <w:sz w:val="24"/>
          <w:szCs w:val="24"/>
          <w:u w:color="0D0D0D"/>
          <w:lang w:val="hy-AM"/>
        </w:rPr>
        <w:t xml:space="preserve">բովանդակ վճռաբեկ բողոք է ներկայացրել նաև </w:t>
      </w:r>
      <w:r w:rsidR="0025687D" w:rsidRPr="00941578">
        <w:rPr>
          <w:rFonts w:ascii="GHEA Mariam" w:eastAsia="MS Mincho" w:hAnsi="GHEA Mariam" w:cs="MS Mincho"/>
          <w:color w:val="0D0D0D"/>
          <w:sz w:val="24"/>
          <w:szCs w:val="24"/>
          <w:u w:color="0D0D0D"/>
          <w:lang w:val="hy-AM"/>
        </w:rPr>
        <w:t xml:space="preserve">մեղադրյալ </w:t>
      </w:r>
      <w:r w:rsidRPr="00941578">
        <w:rPr>
          <w:rFonts w:ascii="GHEA Mariam" w:eastAsia="GHEA Mariam" w:hAnsi="GHEA Mariam" w:cs="GHEA Mariam"/>
          <w:sz w:val="24"/>
          <w:szCs w:val="24"/>
        </w:rPr>
        <w:t>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w:t>
      </w:r>
      <w:r w:rsidRPr="00941578">
        <w:rPr>
          <w:rFonts w:ascii="GHEA Mariam" w:eastAsia="GHEA Mariam" w:hAnsi="GHEA Mariam" w:cs="GHEA Mariam"/>
          <w:sz w:val="24"/>
          <w:szCs w:val="24"/>
        </w:rPr>
        <w:t>ետրոսյան</w:t>
      </w:r>
      <w:r w:rsidRPr="00941578">
        <w:rPr>
          <w:rFonts w:ascii="GHEA Mariam" w:eastAsia="GHEA Mariam" w:hAnsi="GHEA Mariam" w:cs="GHEA Mariam"/>
          <w:sz w:val="24"/>
          <w:szCs w:val="24"/>
          <w:lang w:val="hy-AM"/>
        </w:rPr>
        <w:t xml:space="preserve">ը՝ </w:t>
      </w:r>
      <w:r w:rsidRPr="00941578">
        <w:rPr>
          <w:rFonts w:ascii="GHEA Mariam" w:hAnsi="GHEA Mariam"/>
          <w:color w:val="0D0D0D"/>
          <w:sz w:val="24"/>
          <w:szCs w:val="24"/>
          <w:u w:color="0D0D0D"/>
          <w:lang w:val="hy-AM"/>
        </w:rPr>
        <w:t>խնդրելով բեկանել Վերաքննիչ  դատարանի՝ 2024 թվականի օգոստոսի 20-ի որոշումը՝ դադարեցնելով իր նկատմամբ քրեական հետապնդումը և կարճելով քրեական վարույթը:</w:t>
      </w:r>
    </w:p>
    <w:bookmarkEnd w:id="3"/>
    <w:p w14:paraId="79E0A519"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color w:val="0D0D0D"/>
          <w:sz w:val="24"/>
          <w:szCs w:val="24"/>
          <w:u w:color="0D0D0D"/>
          <w:lang w:val="hy-AM"/>
        </w:rPr>
      </w:pPr>
    </w:p>
    <w:p w14:paraId="3A2A9DDA"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941578">
        <w:rPr>
          <w:rFonts w:ascii="GHEA Mariam" w:eastAsia="GHEA Mariam" w:hAnsi="GHEA Mariam" w:cs="GHEA Mariam"/>
          <w:b/>
          <w:sz w:val="24"/>
          <w:szCs w:val="24"/>
          <w:u w:val="single"/>
          <w:lang w:val="hy-AM"/>
        </w:rPr>
        <w:t>Վճռաբեկ բողոքների քննության համար էական նշանակություն ունեցող փաստական հանգամանքները.</w:t>
      </w:r>
    </w:p>
    <w:p w14:paraId="0FF69215"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Cambria Math"/>
          <w:i/>
          <w:sz w:val="24"/>
          <w:szCs w:val="24"/>
          <w:lang w:val="hy-AM"/>
        </w:rPr>
      </w:pPr>
      <w:r w:rsidRPr="00941578">
        <w:rPr>
          <w:rFonts w:ascii="GHEA Mariam" w:eastAsia="GHEA Mariam" w:hAnsi="GHEA Mariam" w:cs="GHEA Mariam"/>
          <w:sz w:val="24"/>
          <w:szCs w:val="24"/>
          <w:lang w:val="hy-AM"/>
        </w:rPr>
        <w:t xml:space="preserve">7. Անդրանիկ Պետրոսյանին ՀՀ նախկին քրեական օրենսգրքի </w:t>
      </w:r>
      <w:r w:rsidRPr="00941578">
        <w:rPr>
          <w:rFonts w:eastAsia="GHEA Mariam"/>
          <w:sz w:val="24"/>
          <w:szCs w:val="24"/>
        </w:rPr>
        <w:t> </w:t>
      </w:r>
      <w:r w:rsidRPr="00941578">
        <w:rPr>
          <w:rFonts w:ascii="GHEA Mariam" w:eastAsia="GHEA Mariam" w:hAnsi="GHEA Mariam" w:cs="GHEA Mariam"/>
          <w:sz w:val="24"/>
          <w:szCs w:val="24"/>
        </w:rPr>
        <w:t>327-րդ հոդվածի 1-ին մասով</w:t>
      </w:r>
      <w:r w:rsidRPr="00941578">
        <w:rPr>
          <w:rFonts w:eastAsia="GHEA Mariam"/>
          <w:sz w:val="24"/>
          <w:szCs w:val="24"/>
        </w:rPr>
        <w:t> </w:t>
      </w:r>
      <w:r w:rsidRPr="00941578">
        <w:rPr>
          <w:rFonts w:ascii="GHEA Mariam" w:eastAsia="GHEA Mariam" w:hAnsi="GHEA Mariam" w:cs="GHEA Mariam"/>
          <w:sz w:val="24"/>
          <w:szCs w:val="24"/>
          <w:lang w:val="hy-AM"/>
        </w:rPr>
        <w:t>մեղադրանք է առաջադրվել այն բանի համար</w:t>
      </w:r>
      <w:r w:rsidRPr="00941578">
        <w:rPr>
          <w:rFonts w:ascii="GHEA Mariam" w:eastAsia="MS Mincho" w:hAnsi="GHEA Mariam" w:cs="Cambria Math"/>
          <w:sz w:val="24"/>
          <w:szCs w:val="24"/>
          <w:lang w:val="hy-AM"/>
        </w:rPr>
        <w:t xml:space="preserve">, որ </w:t>
      </w:r>
      <w:r w:rsidRPr="00941578">
        <w:rPr>
          <w:rFonts w:ascii="GHEA Mariam" w:eastAsia="MS Mincho" w:hAnsi="GHEA Mariam" w:cs="Cambria Math"/>
          <w:i/>
          <w:sz w:val="24"/>
          <w:szCs w:val="24"/>
          <w:lang w:val="hy-AM"/>
        </w:rPr>
        <w:t xml:space="preserve">«(…) </w:t>
      </w:r>
      <w:r w:rsidRPr="00941578">
        <w:rPr>
          <w:rFonts w:ascii="GHEA Mariam" w:eastAsia="MS Mincho" w:hAnsi="GHEA Mariam" w:cs="Cambria Math"/>
          <w:i/>
          <w:sz w:val="24"/>
          <w:szCs w:val="24"/>
        </w:rPr>
        <w:t>նա Գյումրու զինվորական կոմիսարիատում հաշվառվել է որպես զինակոչիկ և հասնելով զորակոչային տարիքի առանց զինվորական ծառայությունից ազատվելու, ՀՀ օրենսդրությամբ սահմանված հիմքերի 2012 թվականի աշնանային զորակոչին Գյումրու զինվորական կոմիսարիատ չի ներկայացել և խուսափել է ժամկետային զինվորական կամ այլընտրանքային ծառայության հերթական զորակոչից</w:t>
      </w:r>
      <w:r w:rsidRPr="00941578">
        <w:rPr>
          <w:rFonts w:ascii="GHEA Mariam" w:eastAsia="MS Mincho" w:hAnsi="GHEA Mariam" w:cs="Cambria Math"/>
          <w:i/>
          <w:sz w:val="24"/>
          <w:szCs w:val="24"/>
          <w:lang w:val="hy-AM"/>
        </w:rPr>
        <w:t xml:space="preserve"> </w:t>
      </w:r>
      <w:r w:rsidRPr="00941578">
        <w:rPr>
          <w:rFonts w:ascii="GHEA Mariam" w:eastAsia="MS Mincho" w:hAnsi="GHEA Mariam" w:cs="Arial"/>
          <w:i/>
          <w:sz w:val="24"/>
          <w:szCs w:val="24"/>
          <w:lang w:val="hy-AM"/>
        </w:rPr>
        <w:t>(</w:t>
      </w:r>
      <w:r w:rsidRPr="00941578">
        <w:rPr>
          <w:rFonts w:ascii="MS Mincho" w:eastAsia="MS Mincho" w:hAnsi="MS Mincho" w:cs="MS Mincho" w:hint="eastAsia"/>
          <w:i/>
          <w:sz w:val="24"/>
          <w:szCs w:val="24"/>
          <w:lang w:val="hy-AM"/>
        </w:rPr>
        <w:t>․․․</w:t>
      </w:r>
      <w:r w:rsidRPr="00941578">
        <w:rPr>
          <w:rFonts w:ascii="GHEA Mariam" w:eastAsia="MS Mincho" w:hAnsi="GHEA Mariam" w:cs="Arial"/>
          <w:i/>
          <w:sz w:val="24"/>
          <w:szCs w:val="24"/>
          <w:lang w:val="hy-AM"/>
        </w:rPr>
        <w:t>)</w:t>
      </w:r>
      <w:r w:rsidRPr="00941578">
        <w:rPr>
          <w:rFonts w:ascii="GHEA Mariam" w:eastAsia="MS Mincho" w:hAnsi="GHEA Mariam" w:cs="Cambria Math"/>
          <w:i/>
          <w:sz w:val="24"/>
          <w:szCs w:val="24"/>
          <w:lang w:val="hy-AM"/>
        </w:rPr>
        <w:t>»</w:t>
      </w:r>
      <w:r w:rsidRPr="00941578">
        <w:rPr>
          <w:rStyle w:val="FootnoteReference"/>
          <w:rFonts w:ascii="GHEA Mariam" w:eastAsia="MS Mincho" w:hAnsi="GHEA Mariam" w:cs="Cambria Math"/>
          <w:i/>
          <w:sz w:val="24"/>
          <w:szCs w:val="24"/>
          <w:lang w:val="hy-AM"/>
        </w:rPr>
        <w:footnoteReference w:id="1"/>
      </w:r>
      <w:r w:rsidRPr="00941578">
        <w:rPr>
          <w:rFonts w:ascii="GHEA Mariam" w:eastAsia="MS Mincho" w:hAnsi="GHEA Mariam" w:cs="Cambria Math"/>
          <w:i/>
          <w:sz w:val="24"/>
          <w:szCs w:val="24"/>
          <w:lang w:val="hy-AM"/>
        </w:rPr>
        <w:t>։</w:t>
      </w:r>
    </w:p>
    <w:p w14:paraId="014EF9F6"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941578">
        <w:rPr>
          <w:rFonts w:ascii="GHEA Mariam" w:eastAsia="MS Mincho" w:hAnsi="GHEA Mariam" w:cs="Cambria Math"/>
          <w:iCs/>
          <w:sz w:val="24"/>
          <w:szCs w:val="24"/>
          <w:lang w:val="hy-AM"/>
        </w:rPr>
        <w:t xml:space="preserve">8. </w:t>
      </w:r>
      <w:r w:rsidRPr="00941578">
        <w:rPr>
          <w:rFonts w:ascii="GHEA Mariam" w:eastAsia="MS Mincho" w:hAnsi="GHEA Mariam" w:cs="Cambria Math"/>
          <w:sz w:val="24"/>
          <w:szCs w:val="24"/>
          <w:lang w:val="hy-AM"/>
        </w:rPr>
        <w:t>Առաջին ատյանի դատարանը 2024 թվականի փետրվարի 20-ի դատավճռով արձանագրել է հետևյալը</w:t>
      </w:r>
      <w:r w:rsidRPr="00941578">
        <w:rPr>
          <w:rFonts w:ascii="GHEA Mariam" w:eastAsia="GHEA Mariam" w:hAnsi="GHEA Mariam" w:cs="GHEA Mariam"/>
          <w:sz w:val="24"/>
          <w:szCs w:val="24"/>
          <w:lang w:val="hy-AM"/>
        </w:rPr>
        <w:t xml:space="preserve">. </w:t>
      </w:r>
      <w:r w:rsidRPr="00941578">
        <w:rPr>
          <w:rFonts w:ascii="GHEA Mariam" w:eastAsia="GHEA Mariam" w:hAnsi="GHEA Mariam" w:cs="GHEA Mariam"/>
          <w:i/>
          <w:iCs/>
          <w:sz w:val="24"/>
          <w:szCs w:val="24"/>
          <w:lang w:val="hy-AM"/>
        </w:rPr>
        <w:t>«</w:t>
      </w:r>
      <w:r w:rsidRPr="00941578">
        <w:rPr>
          <w:rFonts w:ascii="GHEA Mariam" w:eastAsia="GHEA Mariam" w:hAnsi="GHEA Mariam" w:cs="Arial"/>
          <w:i/>
          <w:iCs/>
          <w:sz w:val="24"/>
          <w:szCs w:val="24"/>
          <w:lang w:val="hy-AM"/>
        </w:rPr>
        <w:t>(</w:t>
      </w:r>
      <w:r w:rsidRPr="00941578">
        <w:rPr>
          <w:rFonts w:ascii="MS Mincho" w:eastAsia="MS Mincho" w:hAnsi="MS Mincho" w:cs="MS Mincho" w:hint="eastAsia"/>
          <w:i/>
          <w:iCs/>
          <w:sz w:val="24"/>
          <w:szCs w:val="24"/>
          <w:lang w:val="hy-AM"/>
        </w:rPr>
        <w:t>․․․</w:t>
      </w:r>
      <w:r w:rsidRPr="00941578">
        <w:rPr>
          <w:rFonts w:ascii="GHEA Mariam" w:eastAsia="GHEA Mariam" w:hAnsi="GHEA Mariam" w:cs="Arial"/>
          <w:i/>
          <w:iCs/>
          <w:sz w:val="24"/>
          <w:szCs w:val="24"/>
          <w:lang w:val="hy-AM"/>
        </w:rPr>
        <w:t>)</w:t>
      </w:r>
      <w:r w:rsidRPr="00941578">
        <w:rPr>
          <w:rFonts w:ascii="GHEA Mariam" w:eastAsia="GHEA Mariam" w:hAnsi="GHEA Mariam" w:cs="GHEA Mariam"/>
          <w:i/>
          <w:iCs/>
          <w:sz w:val="24"/>
          <w:szCs w:val="24"/>
          <w:lang w:val="hy-AM"/>
        </w:rPr>
        <w:t>[Ա</w:t>
      </w:r>
      <w:r w:rsidRPr="00941578">
        <w:rPr>
          <w:rFonts w:ascii="GHEA Mariam" w:eastAsia="GHEA Mariam" w:hAnsi="GHEA Mariam" w:cs="GHEA Mariam"/>
          <w:i/>
          <w:iCs/>
          <w:sz w:val="24"/>
          <w:szCs w:val="24"/>
          <w:lang w:val="en-US"/>
        </w:rPr>
        <w:t>]</w:t>
      </w:r>
      <w:r w:rsidRPr="00941578">
        <w:rPr>
          <w:rFonts w:ascii="GHEA Mariam" w:eastAsia="GHEA Mariam" w:hAnsi="GHEA Mariam" w:cs="GHEA Mariam"/>
          <w:i/>
          <w:iCs/>
          <w:sz w:val="24"/>
          <w:szCs w:val="24"/>
        </w:rPr>
        <w:t>պացուցված է մեղադրյալ Անդրանիկ Հովակիմի Պետրոսյանին վերագրվող արարքը, դրա քրեական հակաիրավականությունը, մեղադրյալի կողմից իրեն մեղսագրվող արարքի կատարումը, ինչպես նաև ապացուցված է վերջինիս մեղավորությունը, որպիսի պայմաններում ՀՀ վճռաբեկ դատարանի վերը նշված որոշումներով արտահայտված իրավական դիրքորոշումների լույսի ներքո հաշվի առնելով գործի հանգամանքները և պատասխանատվությունն ու պատիժը մեղմացնող, անձը բնութագրող հանգամանքները, արգելանքի տակ եղած ժամանակահատվածը, կատարած հանցանքի համար մեղադրյալի նկատմամբ անհրաժեշտ է նշանակել պատիժ ազատազրկում՝ 1 տարի 6 ամիս ժամկետով, ինչը, Դատարանի գնահատմամբ, բավարար է պատժի նպատակների իրացվելիությունն ապահովելու համար:</w:t>
      </w:r>
      <w:r w:rsidRPr="00941578">
        <w:rPr>
          <w:rFonts w:ascii="GHEA Mariam" w:eastAsia="GHEA Mariam" w:hAnsi="GHEA Mariam" w:cs="GHEA Mariam"/>
          <w:i/>
          <w:iCs/>
          <w:sz w:val="24"/>
          <w:szCs w:val="24"/>
          <w:lang w:val="hy-AM"/>
        </w:rPr>
        <w:t xml:space="preserve"> (...) </w:t>
      </w:r>
    </w:p>
    <w:p w14:paraId="4DD80D09" w14:textId="616633C9"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941578">
        <w:rPr>
          <w:rFonts w:ascii="GHEA Mariam" w:eastAsia="GHEA Mariam" w:hAnsi="GHEA Mariam" w:cs="GHEA Mariam"/>
          <w:i/>
          <w:iCs/>
          <w:sz w:val="24"/>
          <w:szCs w:val="24"/>
          <w:lang w:val="hy-AM"/>
        </w:rPr>
        <w:lastRenderedPageBreak/>
        <w:t xml:space="preserve">(...) </w:t>
      </w:r>
      <w:r w:rsidRPr="00941578">
        <w:rPr>
          <w:rFonts w:ascii="GHEA Mariam" w:eastAsia="GHEA Mariam" w:hAnsi="GHEA Mariam" w:cs="GHEA Mariam"/>
          <w:i/>
          <w:iCs/>
          <w:sz w:val="24"/>
          <w:szCs w:val="24"/>
        </w:rPr>
        <w:t>Դատարանը գտնում է, որ հանցավորի անձը բնութագրող և պատիժը պայմանականորեն չկիրառելու հիմքերի առկայության մասին վկայող օբյեկտիվ գոյություն ունեցող տվյալները բավարար են՝ համոզված լինելու համար, որ մեղադրյալի ուղղվելը հնարավոր է առանց իրական պատիժը կրելու</w:t>
      </w:r>
      <w:r w:rsidRPr="00941578">
        <w:rPr>
          <w:rFonts w:ascii="GHEA Mariam" w:eastAsia="GHEA Mariam" w:hAnsi="GHEA Mariam" w:cs="GHEA Mariam"/>
          <w:i/>
          <w:iCs/>
          <w:sz w:val="24"/>
          <w:szCs w:val="24"/>
          <w:lang w:val="hy-AM"/>
        </w:rPr>
        <w:t>»</w:t>
      </w:r>
      <w:r w:rsidRPr="00941578">
        <w:rPr>
          <w:rStyle w:val="FootnoteReference"/>
          <w:rFonts w:ascii="GHEA Mariam" w:eastAsia="GHEA Mariam" w:hAnsi="GHEA Mariam" w:cs="GHEA Mariam"/>
          <w:i/>
          <w:iCs/>
          <w:sz w:val="24"/>
          <w:szCs w:val="24"/>
          <w:lang w:val="hy-AM"/>
        </w:rPr>
        <w:footnoteReference w:id="2"/>
      </w:r>
      <w:r w:rsidRPr="00941578">
        <w:rPr>
          <w:rFonts w:ascii="GHEA Mariam" w:eastAsia="GHEA Mariam" w:hAnsi="GHEA Mariam" w:cs="GHEA Mariam"/>
          <w:i/>
          <w:iCs/>
          <w:sz w:val="24"/>
          <w:szCs w:val="24"/>
          <w:lang w:val="hy-AM"/>
        </w:rPr>
        <w:t>։</w:t>
      </w:r>
    </w:p>
    <w:p w14:paraId="7478F4B9"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941578">
        <w:rPr>
          <w:rFonts w:ascii="GHEA Mariam" w:eastAsia="GHEA Mariam" w:hAnsi="GHEA Mariam" w:cs="GHEA Mariam"/>
          <w:sz w:val="24"/>
          <w:szCs w:val="24"/>
          <w:lang w:val="hy-AM"/>
        </w:rPr>
        <w:t xml:space="preserve">9. Վերաքննիչ դատարանը 2024 թվականի օգոստոսի 20-ի որոշմամբ արձանագրել է հետևյալը. </w:t>
      </w:r>
      <w:r w:rsidRPr="00941578">
        <w:rPr>
          <w:rFonts w:ascii="GHEA Mariam" w:eastAsia="GHEA Mariam" w:hAnsi="GHEA Mariam" w:cs="GHEA Mariam"/>
          <w:i/>
          <w:iCs/>
          <w:sz w:val="24"/>
          <w:szCs w:val="24"/>
          <w:lang w:val="hy-AM"/>
        </w:rPr>
        <w:t>«(</w:t>
      </w:r>
      <w:r w:rsidRPr="00941578">
        <w:rPr>
          <w:rFonts w:ascii="GHEA Mariam" w:eastAsia="GHEA Mariam" w:hAnsi="GHEA Mariam" w:cs="GHEA Mariam"/>
          <w:sz w:val="24"/>
          <w:szCs w:val="24"/>
          <w:lang w:val="hy-AM"/>
        </w:rPr>
        <w:t>...</w:t>
      </w:r>
      <w:r w:rsidRPr="00941578">
        <w:rPr>
          <w:rFonts w:ascii="GHEA Mariam" w:eastAsia="GHEA Mariam" w:hAnsi="GHEA Mariam" w:cs="GHEA Mariam"/>
          <w:i/>
          <w:iCs/>
          <w:sz w:val="24"/>
          <w:szCs w:val="24"/>
          <w:lang w:val="hy-AM"/>
        </w:rPr>
        <w:t>) Առաջին ատյանի դատարանը սխալ եզրահանգում է կատարել առ այն, որ մեղադրյալ Անդրանիկ Պետրոսյանի ուղղվելը հնարավոր է առանց ազատազրկման ձևով նշանակված պատիժը կրելու: Այլ կերպ ասած` Առաջին ատյանի դատարանն այդ մասով ճիշտ չի կիրառել քրեական օրենքը, այն է` մեղադրյալ Անդրանիկ Պետրոսյանի մասով կիրառել է ՀՀ քրեական օրենսգրքի 84-րդ հոդվածը, որը ենթակա չէր կիրառման:</w:t>
      </w:r>
    </w:p>
    <w:p w14:paraId="5F515C6F"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941578">
        <w:rPr>
          <w:rFonts w:ascii="GHEA Mariam" w:eastAsia="GHEA Mariam" w:hAnsi="GHEA Mariam" w:cs="GHEA Mariam"/>
          <w:i/>
          <w:iCs/>
          <w:sz w:val="24"/>
          <w:szCs w:val="24"/>
          <w:lang w:val="hy-AM"/>
        </w:rPr>
        <w:t xml:space="preserve">Ամփոփելով վերոգրյալը` Վերաքննիչ դատարանը գտնում է, որ դատախազի կողմից բերված վերաքննիչ բողոքը պետք է բավարարել, այն է` Առաջին ատյանի դատարանի դատավճիռը` Անդրանիկ Պետրոսյանի նկատմամբ նշանակված պատիժը պայմանականորեն չկիրառելու մասով պետք է փոփոխել` վերացնելով նրա նկատմամբ ՀՀ նախկին քրեական օրենսգրքի 327-րդ հոդվածի 1-ին մասով նշանակված պատիժը պայմանականորեն չկիրառելը և որպես պատիժ նշանակել ազատազրկում՝ 1 (մեկ) տարի 6 (վեց) ամիս ժամկետով, ՀՀ քրեական օրենսգրքի 79-րդ հոդվածի կանոններով նշանակված պատժին հաշվակցելով նրա անազատության մեջ գտնվելու 3 օրը և վերջնական պատիժ նշանակել ազատազրկում՝ 1 (մեկ) տարի 5 (հինգ) ամիս 27 (քսանյոթ) օր ժամկետով: </w:t>
      </w:r>
      <w:r w:rsidRPr="00941578">
        <w:rPr>
          <w:rFonts w:ascii="GHEA Mariam" w:eastAsia="GHEA Mariam" w:hAnsi="GHEA Mariam" w:cs="Arial"/>
          <w:i/>
          <w:iCs/>
          <w:sz w:val="24"/>
          <w:szCs w:val="24"/>
          <w:lang w:val="hy-AM"/>
        </w:rPr>
        <w:t>(</w:t>
      </w:r>
      <w:r w:rsidRPr="00941578">
        <w:rPr>
          <w:rFonts w:ascii="MS Mincho" w:eastAsia="MS Mincho" w:hAnsi="MS Mincho" w:cs="MS Mincho" w:hint="eastAsia"/>
          <w:i/>
          <w:iCs/>
          <w:sz w:val="24"/>
          <w:szCs w:val="24"/>
          <w:lang w:val="hy-AM"/>
        </w:rPr>
        <w:t>․․․</w:t>
      </w:r>
      <w:r w:rsidRPr="00941578">
        <w:rPr>
          <w:rFonts w:ascii="GHEA Mariam" w:eastAsia="GHEA Mariam" w:hAnsi="GHEA Mariam" w:cs="Arial"/>
          <w:i/>
          <w:iCs/>
          <w:sz w:val="24"/>
          <w:szCs w:val="24"/>
          <w:lang w:val="hy-AM"/>
        </w:rPr>
        <w:t>)</w:t>
      </w:r>
      <w:r w:rsidRPr="00941578">
        <w:rPr>
          <w:rFonts w:ascii="GHEA Mariam" w:eastAsia="GHEA Mariam" w:hAnsi="GHEA Mariam" w:cs="GHEA Mariam"/>
          <w:i/>
          <w:iCs/>
          <w:sz w:val="24"/>
          <w:szCs w:val="24"/>
          <w:lang w:val="hy-AM"/>
        </w:rPr>
        <w:t>»</w:t>
      </w:r>
      <w:r w:rsidRPr="00941578">
        <w:rPr>
          <w:rStyle w:val="FootnoteReference"/>
          <w:rFonts w:ascii="GHEA Mariam" w:eastAsia="GHEA Mariam" w:hAnsi="GHEA Mariam" w:cs="GHEA Mariam"/>
          <w:i/>
          <w:iCs/>
          <w:sz w:val="24"/>
          <w:szCs w:val="24"/>
          <w:lang w:val="hy-AM"/>
        </w:rPr>
        <w:footnoteReference w:id="3"/>
      </w:r>
      <w:r w:rsidRPr="00941578">
        <w:rPr>
          <w:rFonts w:ascii="GHEA Mariam" w:eastAsia="GHEA Mariam" w:hAnsi="GHEA Mariam" w:cs="GHEA Mariam"/>
          <w:i/>
          <w:iCs/>
          <w:sz w:val="24"/>
          <w:szCs w:val="24"/>
          <w:lang w:val="hy-AM"/>
        </w:rPr>
        <w:t>:</w:t>
      </w:r>
    </w:p>
    <w:p w14:paraId="4F53F8A6" w14:textId="07F29FC4"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GHEA Mariam" w:hAnsi="GHEA Mariam" w:cs="GHEA Mariam"/>
          <w:sz w:val="24"/>
          <w:szCs w:val="24"/>
          <w:lang w:val="hy-AM"/>
        </w:rPr>
        <w:t>10</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2024 թվականի հոկտեմբերի 14-ին ՀՀ վերաքննիչ քրեական դատարան է </w:t>
      </w:r>
      <w:r w:rsidR="005F7E91" w:rsidRPr="00941578">
        <w:rPr>
          <w:rFonts w:ascii="GHEA Mariam" w:eastAsia="MS Mincho" w:hAnsi="GHEA Mariam" w:cs="MS Mincho"/>
          <w:sz w:val="24"/>
          <w:szCs w:val="24"/>
          <w:lang w:val="hy-AM"/>
        </w:rPr>
        <w:t>ստացվել</w:t>
      </w:r>
      <w:r w:rsidRPr="00941578">
        <w:rPr>
          <w:rFonts w:ascii="GHEA Mariam" w:eastAsia="MS Mincho" w:hAnsi="GHEA Mariam" w:cs="MS Mincho"/>
          <w:sz w:val="24"/>
          <w:szCs w:val="24"/>
          <w:lang w:val="hy-AM"/>
        </w:rPr>
        <w:t xml:space="preserve"> ՀՀ ՊՆ զինվորական կոմիսարիատի Շիրակի մարզի զինվորական կոմիսար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 գրություն</w:t>
      </w:r>
      <w:r w:rsidR="005F7E91" w:rsidRPr="00941578">
        <w:rPr>
          <w:rFonts w:ascii="GHEA Mariam" w:eastAsia="MS Mincho" w:hAnsi="GHEA Mariam" w:cs="MS Mincho"/>
          <w:sz w:val="24"/>
          <w:szCs w:val="24"/>
          <w:lang w:val="hy-AM"/>
        </w:rPr>
        <w:t xml:space="preserve">ն </w:t>
      </w:r>
      <w:r w:rsidRPr="00941578">
        <w:rPr>
          <w:rFonts w:ascii="GHEA Mariam" w:eastAsia="MS Mincho" w:hAnsi="GHEA Mariam" w:cs="MS Mincho"/>
          <w:sz w:val="24"/>
          <w:szCs w:val="24"/>
          <w:lang w:val="hy-AM"/>
        </w:rPr>
        <w:t xml:space="preserve">առ այն, որ Անդրանիկ Պետրոսյանը 2024 թվականի հոկտեմբերի 7-ին դիմել է ՀՀ ՊՆ զինվորական կոմիսարիատի Շիրակի մարզի զինվորական կոմիսարիատ՝ խնդրելով համաձայն «Զինվորական ծառայության և զինծառայողի կարգավիճակի մասին» ՀՀ օրենքի 19-րդ հոդվածի </w:t>
      </w:r>
      <w:r w:rsidR="0025687D" w:rsidRPr="00941578">
        <w:rPr>
          <w:rFonts w:ascii="GHEA Mariam" w:eastAsia="MS Mincho" w:hAnsi="GHEA Mariam" w:cs="MS Mincho"/>
          <w:sz w:val="24"/>
          <w:szCs w:val="24"/>
          <w:lang w:val="hy-AM"/>
        </w:rPr>
        <w:t xml:space="preserve">        </w:t>
      </w:r>
      <w:r w:rsidRPr="00941578">
        <w:rPr>
          <w:rFonts w:ascii="GHEA Mariam" w:eastAsia="MS Mincho" w:hAnsi="GHEA Mariam" w:cs="MS Mincho"/>
          <w:sz w:val="24"/>
          <w:szCs w:val="24"/>
          <w:lang w:val="hy-AM"/>
        </w:rPr>
        <w:t>1</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2</w:t>
      </w:r>
      <w:r w:rsidR="0053015D"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-րդ կետի</w:t>
      </w:r>
      <w:r w:rsidR="005303B9" w:rsidRPr="00941578">
        <w:rPr>
          <w:rFonts w:ascii="GHEA Mariam" w:eastAsia="MS Mincho" w:hAnsi="GHEA Mariam" w:cs="MS Mincho"/>
          <w:sz w:val="24"/>
          <w:szCs w:val="24"/>
          <w:lang w:val="hy-AM"/>
        </w:rPr>
        <w:t xml:space="preserve">, </w:t>
      </w:r>
      <w:r w:rsidRPr="00941578">
        <w:rPr>
          <w:rFonts w:ascii="GHEA Mariam" w:eastAsia="MS Mincho" w:hAnsi="GHEA Mariam" w:cs="MS Mincho"/>
          <w:sz w:val="24"/>
          <w:szCs w:val="24"/>
          <w:lang w:val="hy-AM"/>
        </w:rPr>
        <w:t>իրեն զորակոչել ՀՀ զինված ուժեր</w:t>
      </w:r>
      <w:r w:rsidRPr="00941578">
        <w:rPr>
          <w:rStyle w:val="FootnoteReference"/>
          <w:rFonts w:ascii="GHEA Mariam" w:eastAsia="MS Mincho" w:hAnsi="GHEA Mariam" w:cs="MS Mincho"/>
          <w:sz w:val="24"/>
          <w:szCs w:val="24"/>
          <w:lang w:val="hy-AM"/>
        </w:rPr>
        <w:footnoteReference w:id="4"/>
      </w:r>
      <w:r w:rsidRPr="00941578">
        <w:rPr>
          <w:rFonts w:ascii="GHEA Mariam" w:eastAsia="MS Mincho" w:hAnsi="GHEA Mariam" w:cs="MS Mincho"/>
          <w:sz w:val="24"/>
          <w:szCs w:val="24"/>
          <w:lang w:val="hy-AM"/>
        </w:rPr>
        <w:t>։</w:t>
      </w:r>
    </w:p>
    <w:p w14:paraId="6376C87A" w14:textId="77777777"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lastRenderedPageBreak/>
        <w:t>11</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 2025 թվականի փետրվարի 10-ին Վճռաբեկ դատարան է ստացվել ՀՀ ՊՆ զինվորական կոմիսարիատի Շիրակի մարզի զինվորական կոմիսար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 գրությունը, համաձայն որի՝ Անդրանիկ Պետրոսյանը ընդգրված է եղել 2024 թվականի ձմեռային զորակոչին, սակայն բժշկական զննության ժամանակ նրա մոտ հայտնաբերվել է ձախ նախաբազկի առաջնային մակերեսին և ձախ դաստակին առկա սպիներ, որոնք իր խոսքերով ինքն է կատարել զայրացած ժամանակ, ուստի զորակոչային բժշկական հանձնաժողովի բժիշկ-հոգեբույժի կողմից որոշվել է վերջինիս ուղեգրել համապատասխան հետազոտության՝ համապատասխան կենտրոն, որից հետո՝ ըստ հետազոտման ակտի ախտորոշման, վերջինս ներկայացվելու է Կենտրոնական բժշկական հանձնաժողովին։ Մինչդեռ, հետազոտման ակտը ստացվել է 2024 թվականի ձմեռային զորակոչի ավարտից հետո, ուստի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Պետրոսյանի զորակոչի հարցը տեղափոխվել է հաջորդ զորակոչին</w:t>
      </w:r>
      <w:r w:rsidRPr="00941578">
        <w:rPr>
          <w:rStyle w:val="FootnoteReference"/>
          <w:rFonts w:ascii="GHEA Mariam" w:eastAsia="MS Mincho" w:hAnsi="GHEA Mariam" w:cs="MS Mincho"/>
          <w:sz w:val="24"/>
          <w:szCs w:val="24"/>
          <w:lang w:val="hy-AM"/>
        </w:rPr>
        <w:footnoteReference w:id="5"/>
      </w:r>
      <w:r w:rsidRPr="00941578">
        <w:rPr>
          <w:rFonts w:ascii="GHEA Mariam" w:eastAsia="MS Mincho" w:hAnsi="GHEA Mariam" w:cs="MS Mincho"/>
          <w:sz w:val="24"/>
          <w:szCs w:val="24"/>
          <w:lang w:val="hy-AM"/>
        </w:rPr>
        <w:t xml:space="preserve">։ </w:t>
      </w:r>
    </w:p>
    <w:p w14:paraId="5EF5D7CB" w14:textId="18AA46ED"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t>12</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 xml:space="preserve"> 2025 թվականի մայիսի 7-ին Վճռաբեկ դատարան է ստացվել ՀՀ ՊՆ զինվորական կոմիսարիատի Շիրակի մարզի զինվորական կոմիսար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 գրությունն այն մասին, որ Անդրանիկ Պետրոսյանը Կեն</w:t>
      </w:r>
      <w:r w:rsidR="005F7E91" w:rsidRPr="00941578">
        <w:rPr>
          <w:rFonts w:ascii="GHEA Mariam" w:eastAsia="MS Mincho" w:hAnsi="GHEA Mariam" w:cs="MS Mincho"/>
          <w:sz w:val="24"/>
          <w:szCs w:val="24"/>
          <w:lang w:val="hy-AM"/>
        </w:rPr>
        <w:t>տ</w:t>
      </w:r>
      <w:r w:rsidRPr="00941578">
        <w:rPr>
          <w:rFonts w:ascii="GHEA Mariam" w:eastAsia="MS Mincho" w:hAnsi="GHEA Mariam" w:cs="MS Mincho"/>
          <w:sz w:val="24"/>
          <w:szCs w:val="24"/>
          <w:lang w:val="hy-AM"/>
        </w:rPr>
        <w:t>րոնական բժշկական հանձնաժողովի՝ 2025 թվականի ապրիլի 29-ի եզրակացությա</w:t>
      </w:r>
      <w:r w:rsidR="005303B9" w:rsidRPr="00941578">
        <w:rPr>
          <w:rFonts w:ascii="GHEA Mariam" w:eastAsia="MS Mincho" w:hAnsi="GHEA Mariam" w:cs="MS Mincho"/>
          <w:sz w:val="24"/>
          <w:szCs w:val="24"/>
          <w:lang w:val="hy-AM"/>
        </w:rPr>
        <w:t>մբ,</w:t>
      </w:r>
      <w:r w:rsidRPr="00941578">
        <w:rPr>
          <w:rFonts w:ascii="GHEA Mariam" w:eastAsia="MS Mincho" w:hAnsi="GHEA Mariam" w:cs="MS Mincho"/>
          <w:sz w:val="24"/>
          <w:szCs w:val="24"/>
          <w:lang w:val="hy-AM"/>
        </w:rPr>
        <w:t xml:space="preserve"> համաձայն ՀՀ Կառավարության 404-Ն որոշման 8-րդ հոդվածի</w:t>
      </w:r>
      <w:r w:rsidR="005F7E91" w:rsidRPr="00941578">
        <w:rPr>
          <w:rFonts w:ascii="GHEA Mariam" w:eastAsia="MS Mincho" w:hAnsi="GHEA Mariam" w:cs="MS Mincho"/>
          <w:sz w:val="24"/>
          <w:szCs w:val="24"/>
          <w:lang w:val="hy-AM"/>
        </w:rPr>
        <w:t>,</w:t>
      </w:r>
      <w:r w:rsidRPr="00941578">
        <w:rPr>
          <w:rFonts w:ascii="GHEA Mariam" w:eastAsia="MS Mincho" w:hAnsi="GHEA Mariam" w:cs="MS Mincho"/>
          <w:sz w:val="24"/>
          <w:szCs w:val="24"/>
          <w:lang w:val="hy-AM"/>
        </w:rPr>
        <w:t xml:space="preserve"> ճանաչվել է ոչ պիտանի զինվորական ծառայության համար։</w:t>
      </w:r>
    </w:p>
    <w:p w14:paraId="18648108" w14:textId="45AEA6E9"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t>Միաժամանակ նշվել է, որ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Պետրոսյանին բացատրվել է «Զինվորական ծառայության և զինծառայողի կարգավիճակի մասին» ՀՀ օրենքի 19-րդ հոդվածի 1</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2</w:t>
      </w:r>
      <w:r w:rsidR="0053015D" w:rsidRPr="00941578">
        <w:rPr>
          <w:rFonts w:ascii="MS Mincho" w:eastAsia="MS Mincho" w:hAnsi="MS Mincho" w:cs="MS Mincho" w:hint="eastAsia"/>
          <w:sz w:val="24"/>
          <w:szCs w:val="24"/>
          <w:lang w:val="hy-AM"/>
        </w:rPr>
        <w:t>․</w:t>
      </w:r>
      <w:r w:rsidR="0053015D" w:rsidRPr="00941578">
        <w:rPr>
          <w:rFonts w:ascii="GHEA Mariam" w:eastAsia="MS Mincho" w:hAnsi="GHEA Mariam" w:cs="MS Mincho"/>
          <w:sz w:val="24"/>
          <w:szCs w:val="24"/>
          <w:lang w:val="hy-AM"/>
        </w:rPr>
        <w:t>-րդ</w:t>
      </w:r>
      <w:r w:rsidRPr="00941578">
        <w:rPr>
          <w:rFonts w:ascii="GHEA Mariam" w:eastAsia="MS Mincho" w:hAnsi="GHEA Mariam" w:cs="MS Mincho"/>
          <w:sz w:val="24"/>
          <w:szCs w:val="24"/>
          <w:lang w:val="hy-AM"/>
        </w:rPr>
        <w:t xml:space="preserve"> կետով նախատեսված կարգավորումն առ այն, որ </w:t>
      </w:r>
      <w:r w:rsidRPr="00941578">
        <w:rPr>
          <w:rFonts w:ascii="GHEA Mariam" w:eastAsia="MS Mincho" w:hAnsi="GHEA Mariam" w:cs="MS Mincho"/>
          <w:sz w:val="24"/>
          <w:szCs w:val="24"/>
        </w:rPr>
        <w:t>շարքային կազմի պարտադիր զինվորական ծառայությունից ազատման կամ զորակոչից տարկետման հիմք ունեցող քաղաքացիները չեն կարող զորակոչվել պարտադիր զինվորական կամ այլընտրանքային ծառայության և պարտավոր են Հայաստանի Հանրապետության պետական բյուջե վճարել տասնհինգ միլիոն ՀՀ դրամ:</w:t>
      </w:r>
      <w:r w:rsidRPr="00941578">
        <w:rPr>
          <w:rFonts w:ascii="GHEA Mariam" w:eastAsia="MS Mincho" w:hAnsi="GHEA Mariam" w:cs="MS Mincho"/>
          <w:sz w:val="24"/>
          <w:szCs w:val="24"/>
          <w:lang w:val="hy-AM"/>
        </w:rPr>
        <w:t xml:space="preserve">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Պետրոսյանը հայտարարել է, որ նա նշված գումարը չի կարող վճարել, ցանկանում է ծառայել ՀՀ զինված ուժերում, որի վերաբերյալ կազմվել է արձանագրություն</w:t>
      </w:r>
      <w:r w:rsidRPr="00941578">
        <w:rPr>
          <w:rStyle w:val="FootnoteReference"/>
          <w:rFonts w:ascii="GHEA Mariam" w:eastAsia="MS Mincho" w:hAnsi="GHEA Mariam" w:cs="MS Mincho"/>
          <w:sz w:val="24"/>
          <w:szCs w:val="24"/>
          <w:lang w:val="hy-AM"/>
        </w:rPr>
        <w:footnoteReference w:id="6"/>
      </w:r>
      <w:r w:rsidRPr="00941578">
        <w:rPr>
          <w:rFonts w:ascii="GHEA Mariam" w:eastAsia="MS Mincho" w:hAnsi="GHEA Mariam" w:cs="MS Mincho"/>
          <w:sz w:val="24"/>
          <w:szCs w:val="24"/>
          <w:lang w:val="hy-AM"/>
        </w:rPr>
        <w:t>։</w:t>
      </w:r>
    </w:p>
    <w:p w14:paraId="62B6D42A" w14:textId="77777777" w:rsidR="009911D5" w:rsidRPr="00941578" w:rsidRDefault="009911D5" w:rsidP="009911D5">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b/>
          <w:sz w:val="24"/>
          <w:szCs w:val="24"/>
          <w:u w:val="single"/>
          <w:lang w:val="hy-AM"/>
        </w:rPr>
      </w:pPr>
    </w:p>
    <w:p w14:paraId="1AF63B4F" w14:textId="77777777" w:rsidR="009911D5" w:rsidRPr="00941578" w:rsidRDefault="009911D5" w:rsidP="009911D5">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941578">
        <w:rPr>
          <w:rFonts w:ascii="GHEA Mariam" w:eastAsia="GHEA Mariam" w:hAnsi="GHEA Mariam" w:cs="GHEA Mariam"/>
          <w:b/>
          <w:sz w:val="24"/>
          <w:szCs w:val="24"/>
          <w:u w:val="single"/>
          <w:lang w:val="hy-AM"/>
        </w:rPr>
        <w:lastRenderedPageBreak/>
        <w:t>Վճռաբեկ դատարանի հիմնավորումները և եզրահանգումը.</w:t>
      </w:r>
      <w:bookmarkStart w:id="6" w:name="_Hlk95153744"/>
    </w:p>
    <w:p w14:paraId="5A22B25C" w14:textId="6BA549F6" w:rsidR="009911D5" w:rsidRPr="00941578" w:rsidRDefault="009911D5" w:rsidP="00014225">
      <w:pPr>
        <w:pBdr>
          <w:top w:val="nil"/>
          <w:left w:val="nil"/>
          <w:bottom w:val="nil"/>
          <w:right w:val="nil"/>
          <w:between w:val="nil"/>
        </w:pBdr>
        <w:tabs>
          <w:tab w:val="left" w:pos="0"/>
          <w:tab w:val="left" w:pos="142"/>
        </w:tabs>
        <w:spacing w:line="360" w:lineRule="auto"/>
        <w:ind w:leftChars="0" w:firstLineChars="0" w:firstLine="567"/>
        <w:jc w:val="both"/>
        <w:rPr>
          <w:rFonts w:ascii="GHEA Mariam" w:hAnsi="GHEA Mariam"/>
          <w:sz w:val="24"/>
          <w:szCs w:val="24"/>
          <w:lang w:val="hy-AM"/>
        </w:rPr>
      </w:pPr>
      <w:r w:rsidRPr="00941578">
        <w:rPr>
          <w:rFonts w:ascii="GHEA Mariam" w:hAnsi="GHEA Mariam"/>
          <w:bCs/>
          <w:iCs/>
          <w:sz w:val="24"/>
          <w:szCs w:val="24"/>
          <w:shd w:val="clear" w:color="auto" w:fill="FFFFFF"/>
          <w:lang w:val="hy-AM"/>
        </w:rPr>
        <w:t>13</w:t>
      </w:r>
      <w:r w:rsidRPr="00941578">
        <w:rPr>
          <w:rFonts w:ascii="GHEA Mariam" w:hAnsi="GHEA Mariam"/>
          <w:bCs/>
          <w:iCs/>
          <w:sz w:val="24"/>
          <w:szCs w:val="24"/>
          <w:shd w:val="clear" w:color="auto" w:fill="FFFFFF"/>
          <w:lang w:val="fr-FR"/>
        </w:rPr>
        <w:t xml:space="preserve">. </w:t>
      </w:r>
      <w:r w:rsidRPr="00941578">
        <w:rPr>
          <w:rFonts w:ascii="GHEA Mariam" w:hAnsi="GHEA Mariam"/>
          <w:bCs/>
          <w:iCs/>
          <w:sz w:val="24"/>
          <w:szCs w:val="24"/>
          <w:shd w:val="clear" w:color="auto" w:fill="FFFFFF"/>
          <w:lang w:val="es-ES_tradnl"/>
        </w:rPr>
        <w:t xml:space="preserve">Սույն գործով Վճռաբեկ դատարանի առջև բարձրացված իրավական հարցը հետևյալն է. առկա են </w:t>
      </w:r>
      <w:r w:rsidR="004C21F7" w:rsidRPr="00941578">
        <w:rPr>
          <w:rFonts w:ascii="GHEA Mariam" w:hAnsi="GHEA Mariam"/>
          <w:bCs/>
          <w:iCs/>
          <w:sz w:val="24"/>
          <w:szCs w:val="24"/>
          <w:shd w:val="clear" w:color="auto" w:fill="FFFFFF"/>
          <w:lang w:val="es-ES_tradnl"/>
        </w:rPr>
        <w:t xml:space="preserve">արդյո՞ք </w:t>
      </w:r>
      <w:r w:rsidRPr="00941578">
        <w:rPr>
          <w:rFonts w:ascii="GHEA Mariam" w:hAnsi="GHEA Mariam"/>
          <w:bCs/>
          <w:iCs/>
          <w:sz w:val="24"/>
          <w:szCs w:val="24"/>
          <w:shd w:val="clear" w:color="auto" w:fill="FFFFFF"/>
          <w:lang w:val="es-ES_tradnl"/>
        </w:rPr>
        <w:t>Ա</w:t>
      </w:r>
      <w:r w:rsidRPr="00941578">
        <w:rPr>
          <w:rFonts w:ascii="MS Mincho" w:eastAsia="MS Mincho" w:hAnsi="MS Mincho" w:cs="MS Mincho" w:hint="eastAsia"/>
          <w:bCs/>
          <w:iCs/>
          <w:sz w:val="24"/>
          <w:szCs w:val="24"/>
          <w:shd w:val="clear" w:color="auto" w:fill="FFFFFF"/>
          <w:lang w:val="es-ES_tradnl"/>
        </w:rPr>
        <w:t>․</w:t>
      </w:r>
      <w:r w:rsidRPr="00941578">
        <w:rPr>
          <w:rFonts w:ascii="GHEA Mariam" w:eastAsia="MS Mincho" w:hAnsi="GHEA Mariam" w:cs="MS Mincho"/>
          <w:bCs/>
          <w:iCs/>
          <w:sz w:val="24"/>
          <w:szCs w:val="24"/>
          <w:shd w:val="clear" w:color="auto" w:fill="FFFFFF"/>
          <w:lang w:val="es-ES_tradnl"/>
        </w:rPr>
        <w:t xml:space="preserve">Պետրոսյանին </w:t>
      </w:r>
      <w:r w:rsidRPr="00941578">
        <w:rPr>
          <w:rFonts w:ascii="GHEA Mariam" w:hAnsi="GHEA Mariam"/>
          <w:sz w:val="24"/>
          <w:szCs w:val="24"/>
          <w:lang w:val="hy-AM"/>
        </w:rPr>
        <w:t xml:space="preserve">ՀՀ գործող քրեական </w:t>
      </w:r>
      <w:proofErr w:type="gramStart"/>
      <w:r w:rsidRPr="00941578">
        <w:rPr>
          <w:rFonts w:ascii="GHEA Mariam" w:hAnsi="GHEA Mariam"/>
          <w:sz w:val="24"/>
          <w:szCs w:val="24"/>
          <w:lang w:val="hy-AM"/>
        </w:rPr>
        <w:t>օրենսգրքի  461</w:t>
      </w:r>
      <w:proofErr w:type="gramEnd"/>
      <w:r w:rsidRPr="00941578">
        <w:rPr>
          <w:rFonts w:ascii="GHEA Mariam" w:hAnsi="GHEA Mariam"/>
          <w:sz w:val="24"/>
          <w:szCs w:val="24"/>
          <w:lang w:val="hy-AM"/>
        </w:rPr>
        <w:t>-րդ հոդվածի 4-րդ մասի ուժով քրեական պատասխանատվությունից ազատելու հիմքեր։</w:t>
      </w:r>
    </w:p>
    <w:p w14:paraId="002159C7" w14:textId="34FF0B6A" w:rsidR="009911D5" w:rsidRPr="00941578" w:rsidRDefault="0053015D" w:rsidP="009911D5">
      <w:pPr>
        <w:tabs>
          <w:tab w:val="left" w:pos="0"/>
          <w:tab w:val="left" w:pos="142"/>
        </w:tabs>
        <w:spacing w:line="360" w:lineRule="auto"/>
        <w:ind w:leftChars="0" w:firstLineChars="0" w:firstLine="567"/>
        <w:jc w:val="both"/>
        <w:rPr>
          <w:rFonts w:ascii="GHEA Mariam" w:hAnsi="GHEA Mariam" w:cs="Tahoma"/>
          <w:i/>
          <w:iCs/>
          <w:sz w:val="24"/>
          <w:szCs w:val="24"/>
        </w:rPr>
      </w:pPr>
      <w:r w:rsidRPr="00941578">
        <w:rPr>
          <w:rFonts w:ascii="GHEA Mariam" w:hAnsi="GHEA Mariam" w:cs="Tahoma"/>
          <w:sz w:val="24"/>
          <w:szCs w:val="24"/>
          <w:lang w:val="hy-AM"/>
        </w:rPr>
        <w:t>14</w:t>
      </w:r>
      <w:r w:rsidRPr="00941578">
        <w:rPr>
          <w:rFonts w:ascii="MS Mincho" w:eastAsia="MS Mincho" w:hAnsi="MS Mincho" w:cs="MS Mincho" w:hint="eastAsia"/>
          <w:sz w:val="24"/>
          <w:szCs w:val="24"/>
          <w:lang w:val="hy-AM"/>
        </w:rPr>
        <w:t>․</w:t>
      </w:r>
      <w:r w:rsidR="009911D5" w:rsidRPr="00941578">
        <w:rPr>
          <w:rFonts w:ascii="GHEA Mariam" w:hAnsi="GHEA Mariam" w:cs="Tahoma"/>
          <w:sz w:val="24"/>
          <w:szCs w:val="24"/>
          <w:lang w:val="hy-AM"/>
        </w:rPr>
        <w:t xml:space="preserve">ՀՀ գործող քրեական օրենսգրքի 461-րդ հոդվածի </w:t>
      </w:r>
      <w:r w:rsidR="009911D5" w:rsidRPr="00941578">
        <w:rPr>
          <w:rFonts w:ascii="GHEA Mariam" w:hAnsi="GHEA Mariam" w:cs="Tahoma"/>
          <w:sz w:val="24"/>
          <w:szCs w:val="24"/>
          <w:lang w:val="fr-FR"/>
        </w:rPr>
        <w:t xml:space="preserve">համաձայն՝ </w:t>
      </w:r>
      <w:r w:rsidR="009911D5" w:rsidRPr="00941578">
        <w:rPr>
          <w:rFonts w:ascii="GHEA Mariam" w:hAnsi="GHEA Mariam" w:cs="Tahoma"/>
          <w:i/>
          <w:iCs/>
          <w:sz w:val="24"/>
          <w:szCs w:val="24"/>
          <w:lang w:val="fr-FR"/>
        </w:rPr>
        <w:t>«</w:t>
      </w:r>
      <w:r w:rsidR="009911D5" w:rsidRPr="00941578">
        <w:rPr>
          <w:rFonts w:ascii="GHEA Mariam" w:hAnsi="GHEA Mariam" w:cs="Tahoma"/>
          <w:i/>
          <w:iCs/>
          <w:sz w:val="24"/>
          <w:szCs w:val="24"/>
        </w:rPr>
        <w:t>1. Պարտադիր զինվորական կամ այլընտրանքային ծառայության հայտարարված զորակոչից խուսափելը՝ այդ զորակոչից տարկետում ստանալու կամ ծառայությունից ազատվելու՝ օրենսդրությամբ սահմանված հիմքերի բացակայության դեպքում՝</w:t>
      </w:r>
    </w:p>
    <w:p w14:paraId="1A7DDF6B" w14:textId="77777777" w:rsidR="009911D5" w:rsidRPr="00941578" w:rsidRDefault="009911D5" w:rsidP="009911D5">
      <w:pPr>
        <w:tabs>
          <w:tab w:val="left" w:pos="0"/>
          <w:tab w:val="left" w:pos="142"/>
        </w:tabs>
        <w:spacing w:line="360" w:lineRule="auto"/>
        <w:ind w:leftChars="0" w:firstLineChars="0" w:firstLine="567"/>
        <w:jc w:val="both"/>
        <w:rPr>
          <w:rFonts w:ascii="GHEA Mariam" w:hAnsi="GHEA Mariam"/>
          <w:i/>
          <w:iCs/>
          <w:sz w:val="24"/>
          <w:szCs w:val="24"/>
          <w:lang w:val="en-US"/>
        </w:rPr>
      </w:pPr>
      <w:r w:rsidRPr="00941578">
        <w:rPr>
          <w:rFonts w:ascii="GHEA Mariam" w:hAnsi="GHEA Mariam" w:cs="Tahoma"/>
          <w:i/>
          <w:iCs/>
          <w:sz w:val="24"/>
          <w:szCs w:val="24"/>
        </w:rPr>
        <w:t>պատժվում է</w:t>
      </w:r>
      <w:r w:rsidRPr="00941578">
        <w:rPr>
          <w:i/>
          <w:iCs/>
          <w:sz w:val="24"/>
          <w:szCs w:val="24"/>
        </w:rPr>
        <w:t> </w:t>
      </w:r>
      <w:r w:rsidRPr="00941578">
        <w:rPr>
          <w:rFonts w:ascii="GHEA Mariam" w:hAnsi="GHEA Mariam"/>
          <w:i/>
          <w:iCs/>
          <w:sz w:val="24"/>
          <w:szCs w:val="24"/>
          <w:lang w:val="hy-AM"/>
        </w:rPr>
        <w:t xml:space="preserve"> </w:t>
      </w:r>
      <w:r w:rsidRPr="00941578">
        <w:rPr>
          <w:rFonts w:ascii="GHEA Mariam" w:hAnsi="GHEA Mariam"/>
          <w:i/>
          <w:iCs/>
          <w:sz w:val="24"/>
          <w:szCs w:val="24"/>
          <w:lang w:val="en-US"/>
        </w:rPr>
        <w:t>(…)</w:t>
      </w:r>
    </w:p>
    <w:p w14:paraId="54317623" w14:textId="77777777" w:rsidR="009911D5" w:rsidRPr="00941578" w:rsidRDefault="009911D5" w:rsidP="009911D5">
      <w:pPr>
        <w:tabs>
          <w:tab w:val="left" w:pos="0"/>
          <w:tab w:val="left" w:pos="142"/>
        </w:tabs>
        <w:spacing w:line="360" w:lineRule="auto"/>
        <w:ind w:leftChars="0" w:firstLineChars="0" w:firstLine="567"/>
        <w:jc w:val="both"/>
        <w:rPr>
          <w:rFonts w:ascii="GHEA Mariam" w:hAnsi="GHEA Mariam"/>
          <w:i/>
          <w:iCs/>
          <w:sz w:val="24"/>
          <w:szCs w:val="24"/>
          <w:lang w:val="hy-AM"/>
        </w:rPr>
      </w:pPr>
      <w:r w:rsidRPr="00941578">
        <w:rPr>
          <w:rFonts w:ascii="GHEA Mariam" w:hAnsi="GHEA Mariam"/>
          <w:i/>
          <w:iCs/>
          <w:sz w:val="24"/>
          <w:szCs w:val="24"/>
          <w:lang w:val="en-US"/>
        </w:rPr>
        <w:t xml:space="preserve">4. </w:t>
      </w:r>
      <w:r w:rsidRPr="00941578">
        <w:rPr>
          <w:rFonts w:ascii="GHEA Mariam" w:hAnsi="GHEA Mariam"/>
          <w:i/>
          <w:iCs/>
          <w:sz w:val="24"/>
          <w:szCs w:val="24"/>
        </w:rPr>
        <w:t xml:space="preserve">Սույն հոդվածի 1-ին </w:t>
      </w:r>
      <w:r w:rsidRPr="00941578">
        <w:rPr>
          <w:rFonts w:ascii="GHEA Mariam" w:hAnsi="GHEA Mariam"/>
          <w:i/>
          <w:iCs/>
          <w:sz w:val="24"/>
          <w:szCs w:val="24"/>
          <w:lang w:val="en-US"/>
        </w:rPr>
        <w:t>(…)</w:t>
      </w:r>
      <w:r w:rsidRPr="00941578">
        <w:rPr>
          <w:rFonts w:ascii="GHEA Mariam" w:hAnsi="GHEA Mariam"/>
          <w:i/>
          <w:iCs/>
          <w:sz w:val="24"/>
          <w:szCs w:val="24"/>
        </w:rPr>
        <w:t xml:space="preserve"> մասով նախատեսված հանցանք կատարած անձն ազատվում է քրեական պատասխանատվությունից, եթե կամովին ներկայացել և զորակոչվել է պարտադիր զինվորական կամ այլընտրանքային ծառայության կամ կամավոր ներկայանալով քրեական վարույթ իրականացնող մարմին՝ Հայաստանի Հանրապետության պետական բյուջե է վճարել պարտադիր զինվորական ծառայություն չանցնելու դիմաց օրենքով սահմանված գումարը</w:t>
      </w:r>
      <w:r w:rsidRPr="00941578">
        <w:rPr>
          <w:rFonts w:ascii="GHEA Mariam" w:hAnsi="GHEA Mariam" w:cs="Tahoma"/>
          <w:i/>
          <w:iCs/>
          <w:sz w:val="24"/>
          <w:szCs w:val="24"/>
          <w:lang w:val="fr-FR"/>
        </w:rPr>
        <w:t>»</w:t>
      </w:r>
      <w:r w:rsidRPr="00941578">
        <w:rPr>
          <w:rFonts w:ascii="GHEA Mariam" w:hAnsi="GHEA Mariam"/>
          <w:i/>
          <w:iCs/>
          <w:sz w:val="24"/>
          <w:szCs w:val="24"/>
        </w:rPr>
        <w:t>:</w:t>
      </w:r>
    </w:p>
    <w:p w14:paraId="088E053E" w14:textId="77777777" w:rsidR="009911D5" w:rsidRPr="00941578" w:rsidRDefault="009911D5" w:rsidP="009911D5">
      <w:pPr>
        <w:tabs>
          <w:tab w:val="left" w:pos="0"/>
          <w:tab w:val="left" w:pos="142"/>
        </w:tabs>
        <w:spacing w:line="360" w:lineRule="auto"/>
        <w:ind w:leftChars="0" w:firstLineChars="0" w:firstLine="567"/>
        <w:jc w:val="both"/>
        <w:rPr>
          <w:rFonts w:ascii="GHEA Mariam" w:eastAsia="MS Mincho" w:hAnsi="GHEA Mariam" w:cs="MS Mincho"/>
          <w:sz w:val="24"/>
          <w:szCs w:val="24"/>
          <w:lang w:val="hy-AM"/>
        </w:rPr>
      </w:pPr>
      <w:r w:rsidRPr="00941578">
        <w:rPr>
          <w:rFonts w:ascii="GHEA Mariam" w:hAnsi="GHEA Mariam"/>
          <w:bCs/>
          <w:iCs/>
          <w:sz w:val="24"/>
          <w:szCs w:val="24"/>
          <w:shd w:val="clear" w:color="auto" w:fill="FFFFFF"/>
          <w:lang w:val="hy-AM"/>
        </w:rPr>
        <w:t xml:space="preserve">ՀՀ </w:t>
      </w:r>
      <w:r w:rsidRPr="00941578">
        <w:rPr>
          <w:rFonts w:ascii="GHEA Mariam" w:hAnsi="GHEA Mariam"/>
          <w:bCs/>
          <w:iCs/>
          <w:sz w:val="24"/>
          <w:szCs w:val="24"/>
          <w:shd w:val="clear" w:color="auto" w:fill="FFFFFF"/>
        </w:rPr>
        <w:t>քաղաքացիների կողմից Հայաստանի Հանրապետության պաշտպանությանը մասնակցելու սահմանադրական պարտականության շրջանակներում քաղաքացիների զինվորական ծառայությանը նախապատրաստության, զինվորական ծառայության կազմակերպման և իրականացման</w:t>
      </w:r>
      <w:r w:rsidRPr="00941578">
        <w:rPr>
          <w:rFonts w:ascii="GHEA Mariam" w:hAnsi="GHEA Mariam"/>
          <w:bCs/>
          <w:iCs/>
          <w:sz w:val="24"/>
          <w:szCs w:val="24"/>
          <w:shd w:val="clear" w:color="auto" w:fill="FFFFFF"/>
          <w:lang w:val="hy-AM"/>
        </w:rPr>
        <w:t xml:space="preserve"> հետ </w:t>
      </w:r>
      <w:r w:rsidRPr="00941578">
        <w:rPr>
          <w:rFonts w:ascii="GHEA Mariam" w:hAnsi="GHEA Mariam"/>
          <w:bCs/>
          <w:iCs/>
          <w:sz w:val="24"/>
          <w:szCs w:val="24"/>
          <w:shd w:val="clear" w:color="auto" w:fill="FFFFFF"/>
        </w:rPr>
        <w:t>կապված հարաբերությունները</w:t>
      </w:r>
      <w:r w:rsidRPr="00941578">
        <w:rPr>
          <w:rFonts w:ascii="GHEA Mariam" w:hAnsi="GHEA Mariam"/>
          <w:bCs/>
          <w:iCs/>
          <w:sz w:val="24"/>
          <w:szCs w:val="24"/>
          <w:shd w:val="clear" w:color="auto" w:fill="FFFFFF"/>
          <w:lang w:val="hy-AM"/>
        </w:rPr>
        <w:t xml:space="preserve"> կարգավորվում են «</w:t>
      </w:r>
      <w:r w:rsidRPr="00941578">
        <w:rPr>
          <w:rFonts w:ascii="GHEA Mariam" w:eastAsia="GHEA Mariam" w:hAnsi="GHEA Mariam" w:cs="GHEA Mariam"/>
          <w:sz w:val="24"/>
          <w:szCs w:val="24"/>
          <w:lang w:val="hy-AM"/>
        </w:rPr>
        <w:t>Զինվորական ծառայության և զինծառայողի կարգավիճակի մասին» ՀՀ օրենքով</w:t>
      </w:r>
      <w:r w:rsidRPr="00941578">
        <w:rPr>
          <w:rFonts w:ascii="GHEA Mariam" w:eastAsia="MS Mincho" w:hAnsi="GHEA Mariam" w:cs="MS Mincho"/>
          <w:sz w:val="24"/>
          <w:szCs w:val="24"/>
          <w:lang w:val="hy-AM"/>
        </w:rPr>
        <w:t>։</w:t>
      </w:r>
    </w:p>
    <w:p w14:paraId="48BEE49A" w14:textId="3888C93B" w:rsidR="006C0271" w:rsidRPr="00941578" w:rsidRDefault="009911D5" w:rsidP="009911D5">
      <w:pPr>
        <w:tabs>
          <w:tab w:val="left" w:pos="0"/>
          <w:tab w:val="left" w:pos="142"/>
        </w:tabs>
        <w:spacing w:line="360" w:lineRule="auto"/>
        <w:ind w:leftChars="0" w:firstLineChars="0" w:firstLine="567"/>
        <w:jc w:val="both"/>
        <w:rPr>
          <w:rFonts w:ascii="GHEA Mariam" w:hAnsi="GHEA Mariam" w:cs="Tahoma"/>
          <w:i/>
          <w:iCs/>
          <w:sz w:val="24"/>
          <w:szCs w:val="24"/>
          <w:lang w:val="en-US"/>
        </w:rPr>
      </w:pPr>
      <w:r w:rsidRPr="00941578">
        <w:rPr>
          <w:rFonts w:ascii="GHEA Mariam" w:eastAsia="MS Mincho" w:hAnsi="GHEA Mariam" w:cs="MS Mincho"/>
          <w:sz w:val="24"/>
          <w:szCs w:val="24"/>
          <w:lang w:val="hy-AM"/>
        </w:rPr>
        <w:t xml:space="preserve">Վերոնշյալ օրենքի </w:t>
      </w:r>
      <w:r w:rsidRPr="00941578">
        <w:rPr>
          <w:rFonts w:ascii="GHEA Mariam" w:eastAsia="GHEA Mariam" w:hAnsi="GHEA Mariam" w:cs="GHEA Mariam"/>
          <w:sz w:val="24"/>
          <w:szCs w:val="24"/>
          <w:lang w:val="hy-AM"/>
        </w:rPr>
        <w:t xml:space="preserve">19-րդ հոդվածի </w:t>
      </w:r>
      <w:r w:rsidRPr="00941578">
        <w:rPr>
          <w:rFonts w:ascii="GHEA Mariam" w:eastAsia="MS Mincho" w:hAnsi="GHEA Mariam" w:cs="MS Mincho"/>
          <w:sz w:val="24"/>
          <w:szCs w:val="24"/>
          <w:lang w:val="hy-AM"/>
        </w:rPr>
        <w:t>1-ին և</w:t>
      </w:r>
      <w:r w:rsidRPr="00941578">
        <w:rPr>
          <w:rFonts w:ascii="GHEA Mariam" w:eastAsia="GHEA Mariam" w:hAnsi="GHEA Mariam" w:cs="GHEA Mariam"/>
          <w:sz w:val="24"/>
          <w:szCs w:val="24"/>
          <w:lang w:val="hy-AM"/>
        </w:rPr>
        <w:t xml:space="preserve"> 1</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lang w:val="hy-AM"/>
        </w:rPr>
        <w:t>2</w:t>
      </w:r>
      <w:r w:rsidR="002E1672" w:rsidRPr="00941578">
        <w:rPr>
          <w:rFonts w:ascii="MS Mincho" w:eastAsia="MS Mincho" w:hAnsi="MS Mincho" w:cs="MS Mincho" w:hint="eastAsia"/>
          <w:sz w:val="24"/>
          <w:szCs w:val="24"/>
          <w:lang w:val="hy-AM"/>
        </w:rPr>
        <w:t>․</w:t>
      </w:r>
      <w:r w:rsidR="00B7545A" w:rsidRPr="00941578">
        <w:rPr>
          <w:rFonts w:ascii="GHEA Mariam" w:eastAsia="GHEA Mariam" w:hAnsi="GHEA Mariam" w:cs="GHEA Mariam"/>
          <w:sz w:val="24"/>
          <w:szCs w:val="24"/>
          <w:lang w:val="hy-AM"/>
        </w:rPr>
        <w:t>-</w:t>
      </w:r>
      <w:r w:rsidRPr="00941578">
        <w:rPr>
          <w:rFonts w:ascii="GHEA Mariam" w:eastAsia="MS Mincho" w:hAnsi="GHEA Mariam" w:cs="MS Mincho"/>
          <w:sz w:val="24"/>
          <w:szCs w:val="24"/>
          <w:lang w:val="hy-AM"/>
        </w:rPr>
        <w:t>րդ մասերի համաձայն՝</w:t>
      </w:r>
      <w:r w:rsidR="00B61A61" w:rsidRPr="00941578">
        <w:rPr>
          <w:rFonts w:ascii="GHEA Mariam" w:eastAsia="MS Mincho" w:hAnsi="GHEA Mariam" w:cs="MS Mincho"/>
          <w:sz w:val="24"/>
          <w:szCs w:val="24"/>
          <w:lang w:val="hy-AM"/>
        </w:rPr>
        <w:t xml:space="preserve"> </w:t>
      </w:r>
      <w:r w:rsidRPr="00941578">
        <w:rPr>
          <w:rFonts w:ascii="GHEA Mariam" w:hAnsi="GHEA Mariam" w:cs="Tahoma"/>
          <w:i/>
          <w:iCs/>
          <w:sz w:val="24"/>
          <w:szCs w:val="24"/>
          <w:lang w:val="fr-FR"/>
        </w:rPr>
        <w:t>«</w:t>
      </w:r>
      <w:r w:rsidRPr="00941578">
        <w:rPr>
          <w:rFonts w:ascii="GHEA Mariam" w:hAnsi="GHEA Mariam" w:cs="Tahoma"/>
          <w:i/>
          <w:iCs/>
          <w:sz w:val="24"/>
          <w:szCs w:val="24"/>
        </w:rPr>
        <w:t>1.</w:t>
      </w:r>
      <w:r w:rsidR="006C0271" w:rsidRPr="00941578">
        <w:rPr>
          <w:rFonts w:ascii="GHEA Mariam" w:hAnsi="GHEA Mariam" w:cs="Tahoma"/>
          <w:i/>
          <w:iCs/>
          <w:sz w:val="24"/>
          <w:szCs w:val="24"/>
        </w:rPr>
        <w:t xml:space="preserve">Պարտադիր զինվորական ծառայությունը կազմակերպվում է զորակոչի միջոցով: Զորակոչի ենթակա են 18 տարին լրացած արական սեռի քաղաքացիները` մինչև 27 տարին լրանալը, իսկ սույն օրենքի 22-րդ հոդվածի 5-րդ և 7-րդ մասերով պարտադիր զինվորական ծառայության զորակոչից` գիտության և կրթության բնագավառներում տարկետում ստացած քաղաքացիները` մինչև 28 տարին լրանալը, ինչպես նաև բարձրագույն ուսումնական հաստատությունում ուսումնառության ընթացքում զինվորական պատրաստություն անցած ու պահեստազորի սպայական կազմ որակավորված արական սեռի քաղաքացիները` մինչև 35 տարին լրանալը </w:t>
      </w:r>
      <w:r w:rsidR="006C0271" w:rsidRPr="00941578">
        <w:rPr>
          <w:rFonts w:ascii="GHEA Mariam" w:hAnsi="GHEA Mariam" w:cs="Tahoma"/>
          <w:i/>
          <w:iCs/>
          <w:sz w:val="24"/>
          <w:szCs w:val="24"/>
        </w:rPr>
        <w:lastRenderedPageBreak/>
        <w:t>(այսուհետ` պահեստազորի սպայական կազմ): Հայտարարված զորակոչին պարտադիր զինվորական ծառայության ենթակա են նաև այն քաղաքացիները և պահեստազորի սպայական կազմը, որոնց համապատասխանաբար 27, 28 և (կամ) 35 տարին լրանում է տվյալ զորակոչի շրջանակներում զինված ուժերի համալրման ժամկետի ընթացքում:</w:t>
      </w:r>
      <w:r w:rsidR="006C0271" w:rsidRPr="00941578">
        <w:rPr>
          <w:rFonts w:ascii="GHEA Mariam" w:hAnsi="GHEA Mariam" w:cs="Tahoma"/>
          <w:i/>
          <w:iCs/>
          <w:sz w:val="24"/>
          <w:szCs w:val="24"/>
          <w:lang w:val="en-US"/>
        </w:rPr>
        <w:t xml:space="preserve"> </w:t>
      </w:r>
    </w:p>
    <w:p w14:paraId="7C0CC57B" w14:textId="052BD1BA" w:rsidR="00B61A61" w:rsidRPr="00941578" w:rsidRDefault="00B61A61" w:rsidP="009911D5">
      <w:pPr>
        <w:tabs>
          <w:tab w:val="left" w:pos="0"/>
          <w:tab w:val="left" w:pos="142"/>
        </w:tabs>
        <w:spacing w:line="360" w:lineRule="auto"/>
        <w:ind w:leftChars="0" w:firstLineChars="0" w:firstLine="567"/>
        <w:jc w:val="both"/>
        <w:rPr>
          <w:rFonts w:ascii="GHEA Mariam" w:hAnsi="GHEA Mariam" w:cs="Tahoma"/>
          <w:i/>
          <w:iCs/>
          <w:sz w:val="24"/>
          <w:szCs w:val="24"/>
          <w:lang w:val="en-US"/>
        </w:rPr>
      </w:pPr>
      <w:r w:rsidRPr="00941578">
        <w:rPr>
          <w:rFonts w:ascii="GHEA Mariam" w:hAnsi="GHEA Mariam" w:cs="Tahoma"/>
          <w:i/>
          <w:iCs/>
          <w:sz w:val="24"/>
          <w:szCs w:val="24"/>
          <w:lang w:val="en-US"/>
        </w:rPr>
        <w:t>(…)</w:t>
      </w:r>
    </w:p>
    <w:p w14:paraId="4F09641D" w14:textId="6E29955C" w:rsidR="009911D5" w:rsidRPr="00941578" w:rsidRDefault="005F7E91" w:rsidP="009911D5">
      <w:pPr>
        <w:tabs>
          <w:tab w:val="left" w:pos="0"/>
          <w:tab w:val="left" w:pos="142"/>
        </w:tabs>
        <w:spacing w:line="360" w:lineRule="auto"/>
        <w:ind w:leftChars="0" w:firstLineChars="0" w:firstLine="567"/>
        <w:jc w:val="both"/>
        <w:rPr>
          <w:rFonts w:ascii="GHEA Mariam" w:eastAsia="MS Mincho" w:hAnsi="GHEA Mariam" w:cs="MS Mincho"/>
          <w:b/>
          <w:bCs/>
          <w:i/>
          <w:iCs/>
          <w:sz w:val="24"/>
          <w:szCs w:val="24"/>
          <w:lang w:val="hy-AM"/>
        </w:rPr>
      </w:pPr>
      <w:r w:rsidRPr="00941578">
        <w:rPr>
          <w:rFonts w:ascii="GHEA Mariam" w:eastAsia="MS Mincho" w:hAnsi="GHEA Mariam" w:cs="MS Mincho"/>
          <w:i/>
          <w:iCs/>
          <w:sz w:val="24"/>
          <w:szCs w:val="24"/>
          <w:lang w:val="hy-AM"/>
        </w:rPr>
        <w:t>1</w:t>
      </w:r>
      <w:r w:rsidRPr="00941578">
        <w:rPr>
          <w:rFonts w:ascii="MS Mincho" w:eastAsia="MS Mincho" w:hAnsi="MS Mincho" w:cs="MS Mincho" w:hint="eastAsia"/>
          <w:i/>
          <w:iCs/>
          <w:sz w:val="24"/>
          <w:szCs w:val="24"/>
          <w:lang w:val="hy-AM"/>
        </w:rPr>
        <w:t>․</w:t>
      </w:r>
      <w:r w:rsidRPr="00941578">
        <w:rPr>
          <w:rFonts w:ascii="GHEA Mariam" w:eastAsia="MS Mincho" w:hAnsi="GHEA Mariam" w:cs="MS Mincho"/>
          <w:i/>
          <w:iCs/>
          <w:sz w:val="24"/>
          <w:szCs w:val="24"/>
          <w:lang w:val="hy-AM"/>
        </w:rPr>
        <w:t>2</w:t>
      </w:r>
      <w:r w:rsidRPr="00941578">
        <w:rPr>
          <w:rFonts w:ascii="MS Mincho" w:eastAsia="MS Mincho" w:hAnsi="MS Mincho" w:cs="MS Mincho" w:hint="eastAsia"/>
          <w:i/>
          <w:iCs/>
          <w:sz w:val="24"/>
          <w:szCs w:val="24"/>
          <w:lang w:val="hy-AM"/>
        </w:rPr>
        <w:t>․</w:t>
      </w:r>
      <w:r w:rsidRPr="00941578">
        <w:rPr>
          <w:rFonts w:ascii="GHEA Mariam" w:eastAsia="MS Mincho" w:hAnsi="GHEA Mariam" w:cs="MS Mincho"/>
          <w:i/>
          <w:iCs/>
          <w:sz w:val="24"/>
          <w:szCs w:val="24"/>
          <w:lang w:val="hy-AM"/>
        </w:rPr>
        <w:t xml:space="preserve"> </w:t>
      </w:r>
      <w:r w:rsidRPr="00941578">
        <w:rPr>
          <w:rFonts w:ascii="GHEA Mariam" w:eastAsia="MS Mincho" w:hAnsi="GHEA Mariam" w:cs="MS Mincho"/>
          <w:i/>
          <w:iCs/>
          <w:sz w:val="24"/>
          <w:szCs w:val="24"/>
        </w:rPr>
        <w:t xml:space="preserve">Սույն հոդվածի 1-ին մասով սահմանված տարիքը լրացած և սույն օրենքի կամ 2021 թվականի հունվարի 1-ին ուժը կորցրած «Զինապարտության մասին» Հայաստանի Հանրապետության օրենքի կամ «Այլընտրանքային ծառայության մասին» Հայաստանի Հանրապետության օրենքի պահանջների խախտմամբ շարքային կազմի պարտադիր զինվորական կամ այլընտրանքային ծառայություն չանցած արական սեռի քաղաքացիները կարող են մինչև 37 տարին լրանալը, իսկ պահեստազորի սպայական կազմի պարտադիր զինվորական ծառայություն չանցած արական սեռի քաղաքացիները մինչև 45 տարին լրանալն իրենց ցանկությամբ զորակոչվել շարքային կազմի կամ պահեստազորի սպայական կազմի պարտադիր զինվորական կամ այլընտրանքային ծառայության` 24 ամիս ժամկետով, կամ 12 ամիս ժամկետով` Հայաստանի Հանրապետության պետական բյուջե վճարելով երկու միլիոն հինգ հարյուր հազար Հայաստանի Հանրապետության դրամ, կամ վեց ամիս ժամկետով` Հայաստանի Հանրապետության պետական բյուջե վճարելով հինգ միլիոն Հայաստանի Հանրապետության դրամ, կամ մեկ ամիս ժամկետով` Հայաստանի Հանրապետության պետական բյուջե վճարելով ութ միլիոն Հայաստանի Հանրապետության դրամ, եթե չունեն սույն օրենքով սահմանված` շարքային կազմի կամ պահեստազորի սպայական կազմի պարտադիր զինվորական ծառայությունից ազատման կամ զորակոչից տարկետման հիմք, կամ պարտադիր զինվորական կամ այլընտրանքային ծառայության չզորակոչվել` Հայաստանի Հանրապետության պետական բյուջե վճարելով տասնհինգ միլիոն Հայաստանի Հանրապետության դրամ: </w:t>
      </w:r>
      <w:r w:rsidR="00014225" w:rsidRPr="00941578">
        <w:rPr>
          <w:rFonts w:ascii="GHEA Mariam" w:eastAsia="MS Mincho" w:hAnsi="GHEA Mariam" w:cs="MS Mincho"/>
          <w:b/>
          <w:bCs/>
          <w:i/>
          <w:iCs/>
          <w:sz w:val="24"/>
          <w:szCs w:val="24"/>
        </w:rPr>
        <w:t xml:space="preserve">Սույն մասի համաձայն` օրենքի խախտմամբ շարքային կազմի կամ պահեստազորի սպայական կազմի պարտադիր զինվորական կամ այլընտրանքային ծառայություն չանցած և համապատասխանաբար 27 կամ 35 տարին լրանալուց հետո սույն օրենքով սահմանված` շարքային կազմի կամ պահեստազորի սպայական կազմի պարտադիր զինվորական ծառայությունից </w:t>
      </w:r>
      <w:r w:rsidR="00014225" w:rsidRPr="00941578">
        <w:rPr>
          <w:rFonts w:ascii="GHEA Mariam" w:eastAsia="MS Mincho" w:hAnsi="GHEA Mariam" w:cs="MS Mincho"/>
          <w:b/>
          <w:bCs/>
          <w:i/>
          <w:iCs/>
          <w:sz w:val="24"/>
          <w:szCs w:val="24"/>
        </w:rPr>
        <w:lastRenderedPageBreak/>
        <w:t>ազատման կամ զորակոչից տարկետման հիմք ունեցող քաղաքացիները չեն կարող զորակոչվել պարտադիր զինվորական կամ այլընտրանքային ծառայության և պարտավոր են Հայաստանի Հանրապետության պետական բյուջե վճարել տասնհինգ միլիոն Հայաստանի Հանրապետության դրամ: Սույն մասի իմաստով` օրենքի պահանջների խախտմամբ պարտադիր զինվորական կամ այլընտրանքային ծառայություն չանցած է համարվում Հայաստանի Հանրապետության այն քաղաքացին, որի նկատմամբ շարքային կազմի կամ պահեստազորի սպայական կազմի պարտադիր զինվորական կամ այլընտրանքային ծառայության հայտարարված զորակոչից խուսափելու համար օրենքով սահմանված կարգով հարուցված է քրեական հետապնդում, կամ որը, «Պաշտպանության մասին» Հայաստանի Հանրապետության օրենքի 21-րդ հոդվածի 4-րդ մասի համաձայն, զինվորական հաշվառման կանգնելու համար դիմել է 27 տարին լրանալուց հետո</w:t>
      </w:r>
      <w:r w:rsidR="009911D5" w:rsidRPr="00941578">
        <w:rPr>
          <w:rFonts w:ascii="GHEA Mariam" w:eastAsia="MS Mincho" w:hAnsi="GHEA Mariam" w:cs="MS Mincho"/>
          <w:b/>
          <w:bCs/>
          <w:i/>
          <w:iCs/>
          <w:sz w:val="24"/>
          <w:szCs w:val="24"/>
          <w:lang w:val="hy-AM"/>
        </w:rPr>
        <w:t>»:</w:t>
      </w:r>
    </w:p>
    <w:p w14:paraId="36529EF4" w14:textId="26BB25EF" w:rsidR="009911D5" w:rsidRPr="00941578" w:rsidRDefault="0053015D" w:rsidP="009911D5">
      <w:pPr>
        <w:tabs>
          <w:tab w:val="left" w:pos="0"/>
          <w:tab w:val="left" w:pos="142"/>
        </w:tabs>
        <w:spacing w:line="360" w:lineRule="auto"/>
        <w:ind w:leftChars="0" w:firstLineChars="0" w:firstLine="567"/>
        <w:jc w:val="both"/>
        <w:rPr>
          <w:rFonts w:ascii="GHEA Mariam" w:eastAsia="MS Mincho" w:hAnsi="GHEA Mariam" w:cs="MS Mincho"/>
          <w:bCs/>
          <w:iCs/>
          <w:sz w:val="24"/>
          <w:szCs w:val="24"/>
          <w:shd w:val="clear" w:color="auto" w:fill="FFFFFF"/>
          <w:lang w:val="hy-AM"/>
        </w:rPr>
      </w:pPr>
      <w:r w:rsidRPr="00941578">
        <w:rPr>
          <w:rFonts w:ascii="GHEA Mariam" w:hAnsi="GHEA Mariam"/>
          <w:bCs/>
          <w:iCs/>
          <w:sz w:val="24"/>
          <w:szCs w:val="24"/>
          <w:shd w:val="clear" w:color="auto" w:fill="FFFFFF"/>
          <w:lang w:val="hy-AM"/>
        </w:rPr>
        <w:t>15</w:t>
      </w:r>
      <w:r w:rsidRPr="00941578">
        <w:rPr>
          <w:rFonts w:ascii="MS Mincho" w:eastAsia="MS Mincho" w:hAnsi="MS Mincho" w:cs="MS Mincho" w:hint="eastAsia"/>
          <w:bCs/>
          <w:iCs/>
          <w:sz w:val="24"/>
          <w:szCs w:val="24"/>
          <w:shd w:val="clear" w:color="auto" w:fill="FFFFFF"/>
          <w:lang w:val="hy-AM"/>
        </w:rPr>
        <w:t>․</w:t>
      </w:r>
      <w:r w:rsidR="009911D5" w:rsidRPr="00941578">
        <w:rPr>
          <w:rFonts w:ascii="GHEA Mariam" w:hAnsi="GHEA Mariam"/>
          <w:bCs/>
          <w:iCs/>
          <w:sz w:val="24"/>
          <w:szCs w:val="24"/>
          <w:shd w:val="clear" w:color="auto" w:fill="FFFFFF"/>
          <w:lang w:val="hy-AM"/>
        </w:rPr>
        <w:t>Վերոնշյալ իրավակարգավորումների համակարգային վերլուծությունից հետևում է, որ քրեաիրավական հիշյալ խրախուսական նորմի և վերաբերելի մասով դրա գործադրման հիմք հանդիսացող բլանկետային նորմի՝ «</w:t>
      </w:r>
      <w:r w:rsidR="009911D5" w:rsidRPr="00941578">
        <w:rPr>
          <w:rFonts w:ascii="GHEA Mariam" w:eastAsia="GHEA Mariam" w:hAnsi="GHEA Mariam" w:cs="GHEA Mariam"/>
          <w:sz w:val="24"/>
          <w:szCs w:val="24"/>
          <w:lang w:val="hy-AM"/>
        </w:rPr>
        <w:t xml:space="preserve">Զինվորական ծառայության և զինծառայողի կարգավիճակի մասին» ՀՀ </w:t>
      </w:r>
      <w:r w:rsidR="009911D5" w:rsidRPr="00941578">
        <w:rPr>
          <w:rFonts w:ascii="GHEA Mariam" w:hAnsi="GHEA Mariam"/>
          <w:bCs/>
          <w:iCs/>
          <w:sz w:val="24"/>
          <w:szCs w:val="24"/>
          <w:shd w:val="clear" w:color="auto" w:fill="FFFFFF"/>
          <w:lang w:val="hy-AM"/>
        </w:rPr>
        <w:t>օրենքի 19-րդ հոդվածի         1</w:t>
      </w:r>
      <w:r w:rsidR="009911D5" w:rsidRPr="00941578">
        <w:rPr>
          <w:rFonts w:ascii="MS Mincho" w:eastAsia="MS Mincho" w:hAnsi="MS Mincho" w:cs="MS Mincho" w:hint="eastAsia"/>
          <w:bCs/>
          <w:iCs/>
          <w:sz w:val="24"/>
          <w:szCs w:val="24"/>
          <w:shd w:val="clear" w:color="auto" w:fill="FFFFFF"/>
          <w:lang w:val="hy-AM"/>
        </w:rPr>
        <w:t>․</w:t>
      </w:r>
      <w:r w:rsidR="009911D5" w:rsidRPr="00941578">
        <w:rPr>
          <w:rFonts w:ascii="GHEA Mariam" w:eastAsia="MS Mincho" w:hAnsi="GHEA Mariam" w:cs="MS Mincho"/>
          <w:bCs/>
          <w:iCs/>
          <w:sz w:val="24"/>
          <w:szCs w:val="24"/>
          <w:shd w:val="clear" w:color="auto" w:fill="FFFFFF"/>
          <w:lang w:val="hy-AM"/>
        </w:rPr>
        <w:t>2</w:t>
      </w:r>
      <w:r w:rsidRPr="00941578">
        <w:rPr>
          <w:rFonts w:ascii="MS Mincho" w:eastAsia="MS Mincho" w:hAnsi="MS Mincho" w:cs="MS Mincho" w:hint="eastAsia"/>
          <w:bCs/>
          <w:iCs/>
          <w:sz w:val="24"/>
          <w:szCs w:val="24"/>
          <w:shd w:val="clear" w:color="auto" w:fill="FFFFFF"/>
          <w:lang w:val="hy-AM"/>
        </w:rPr>
        <w:t>․</w:t>
      </w:r>
      <w:r w:rsidR="009911D5" w:rsidRPr="00941578">
        <w:rPr>
          <w:rFonts w:ascii="GHEA Mariam" w:eastAsia="MS Mincho" w:hAnsi="GHEA Mariam" w:cs="MS Mincho"/>
          <w:bCs/>
          <w:iCs/>
          <w:sz w:val="24"/>
          <w:szCs w:val="24"/>
          <w:shd w:val="clear" w:color="auto" w:fill="FFFFFF"/>
          <w:lang w:val="hy-AM"/>
        </w:rPr>
        <w:t xml:space="preserve">-րդ մասի զուգակցված կիրառմամբ՝ շարքային կազմի պարտադիր զինվորական ծառայությունից խուսափած </w:t>
      </w:r>
      <w:r w:rsidR="003C4E75" w:rsidRPr="00941578">
        <w:rPr>
          <w:rFonts w:ascii="GHEA Mariam" w:eastAsia="MS Mincho" w:hAnsi="GHEA Mariam" w:cs="MS Mincho"/>
          <w:bCs/>
          <w:iCs/>
          <w:sz w:val="24"/>
          <w:szCs w:val="24"/>
          <w:shd w:val="clear" w:color="auto" w:fill="FFFFFF"/>
          <w:lang w:val="hy-AM"/>
        </w:rPr>
        <w:t xml:space="preserve">27 տարին լրացած </w:t>
      </w:r>
      <w:r w:rsidR="009911D5" w:rsidRPr="00941578">
        <w:rPr>
          <w:rFonts w:ascii="GHEA Mariam" w:eastAsia="MS Mincho" w:hAnsi="GHEA Mariam" w:cs="MS Mincho"/>
          <w:bCs/>
          <w:iCs/>
          <w:sz w:val="24"/>
          <w:szCs w:val="24"/>
          <w:shd w:val="clear" w:color="auto" w:fill="FFFFFF"/>
          <w:lang w:val="hy-AM"/>
        </w:rPr>
        <w:t>անձը ենթակա է ազատման</w:t>
      </w:r>
      <w:r w:rsidR="00E953C8" w:rsidRPr="00941578">
        <w:rPr>
          <w:rFonts w:ascii="GHEA Mariam" w:eastAsia="MS Mincho" w:hAnsi="GHEA Mariam" w:cs="MS Mincho"/>
          <w:bCs/>
          <w:iCs/>
          <w:sz w:val="24"/>
          <w:szCs w:val="24"/>
          <w:shd w:val="clear" w:color="auto" w:fill="FFFFFF"/>
          <w:lang w:val="hy-AM"/>
        </w:rPr>
        <w:t xml:space="preserve"> ՀՀ քրեական օրենսգրքի 461-րդ հոդվածի 1-ին և 2-րդ մասերով նախատեսված </w:t>
      </w:r>
      <w:r w:rsidR="00E953C8" w:rsidRPr="00941578">
        <w:rPr>
          <w:rFonts w:ascii="GHEA Mariam" w:eastAsia="MS Mincho" w:hAnsi="GHEA Mariam" w:cs="MS Mincho"/>
          <w:bCs/>
          <w:iCs/>
          <w:sz w:val="24"/>
          <w:szCs w:val="24"/>
          <w:shd w:val="clear" w:color="auto" w:fill="FFFFFF"/>
        </w:rPr>
        <w:t>քրեական պատասխանատվությունից</w:t>
      </w:r>
      <w:r w:rsidR="000C02CA" w:rsidRPr="00941578">
        <w:rPr>
          <w:rFonts w:ascii="GHEA Mariam" w:eastAsia="MS Mincho" w:hAnsi="GHEA Mariam" w:cs="MS Mincho"/>
          <w:bCs/>
          <w:iCs/>
          <w:sz w:val="24"/>
          <w:szCs w:val="24"/>
          <w:shd w:val="clear" w:color="auto" w:fill="FFFFFF"/>
          <w:lang w:val="hy-AM"/>
        </w:rPr>
        <w:t>՝</w:t>
      </w:r>
      <w:r w:rsidR="009911D5" w:rsidRPr="00941578">
        <w:rPr>
          <w:rFonts w:ascii="GHEA Mariam" w:eastAsia="MS Mincho" w:hAnsi="GHEA Mariam" w:cs="MS Mincho"/>
          <w:bCs/>
          <w:iCs/>
          <w:sz w:val="24"/>
          <w:szCs w:val="24"/>
          <w:shd w:val="clear" w:color="auto" w:fill="FFFFFF"/>
          <w:lang w:val="hy-AM"/>
        </w:rPr>
        <w:t xml:space="preserve"> հետևյալ հիմքերի առկայության դեպքում</w:t>
      </w:r>
      <w:r w:rsidR="009911D5" w:rsidRPr="00941578">
        <w:rPr>
          <w:rFonts w:ascii="MS Mincho" w:eastAsia="MS Mincho" w:hAnsi="MS Mincho" w:cs="MS Mincho" w:hint="eastAsia"/>
          <w:bCs/>
          <w:iCs/>
          <w:sz w:val="24"/>
          <w:szCs w:val="24"/>
          <w:shd w:val="clear" w:color="auto" w:fill="FFFFFF"/>
          <w:lang w:val="hy-AM"/>
        </w:rPr>
        <w:t>․</w:t>
      </w:r>
    </w:p>
    <w:p w14:paraId="1AA8B821" w14:textId="3F44FEBB" w:rsidR="009911D5" w:rsidRPr="00941578" w:rsidRDefault="009911D5" w:rsidP="009911D5">
      <w:pPr>
        <w:tabs>
          <w:tab w:val="left" w:pos="0"/>
          <w:tab w:val="left" w:pos="142"/>
        </w:tabs>
        <w:spacing w:line="360" w:lineRule="auto"/>
        <w:ind w:leftChars="0" w:firstLineChars="0" w:firstLine="567"/>
        <w:jc w:val="both"/>
        <w:rPr>
          <w:rFonts w:ascii="GHEA Mariam" w:eastAsia="MS Mincho" w:hAnsi="GHEA Mariam" w:cs="MS Mincho"/>
          <w:bCs/>
          <w:iCs/>
          <w:sz w:val="24"/>
          <w:szCs w:val="24"/>
          <w:shd w:val="clear" w:color="auto" w:fill="FFFFFF"/>
          <w:lang w:val="hy-AM"/>
        </w:rPr>
      </w:pPr>
      <w:r w:rsidRPr="00941578">
        <w:rPr>
          <w:rFonts w:ascii="GHEA Mariam" w:eastAsia="MS Mincho" w:hAnsi="GHEA Mariam" w:cs="MS Mincho"/>
          <w:bCs/>
          <w:iCs/>
          <w:sz w:val="24"/>
          <w:szCs w:val="24"/>
          <w:shd w:val="clear" w:color="auto" w:fill="FFFFFF"/>
          <w:lang w:val="hy-AM"/>
        </w:rPr>
        <w:t>1</w:t>
      </w:r>
      <w:r w:rsidRPr="00941578">
        <w:rPr>
          <w:rFonts w:ascii="GHEA Mariam" w:eastAsia="MS Mincho" w:hAnsi="GHEA Mariam" w:cs="MS Mincho"/>
          <w:bCs/>
          <w:iCs/>
          <w:sz w:val="24"/>
          <w:szCs w:val="24"/>
          <w:shd w:val="clear" w:color="auto" w:fill="FFFFFF"/>
          <w:lang w:val="en-US"/>
        </w:rPr>
        <w:t>)</w:t>
      </w:r>
      <w:r w:rsidRPr="00941578">
        <w:rPr>
          <w:rFonts w:ascii="GHEA Mariam" w:eastAsia="MS Mincho" w:hAnsi="GHEA Mariam" w:cs="MS Mincho"/>
          <w:bCs/>
          <w:iCs/>
          <w:sz w:val="24"/>
          <w:szCs w:val="24"/>
          <w:shd w:val="clear" w:color="auto" w:fill="FFFFFF"/>
          <w:lang w:val="hy-AM"/>
        </w:rPr>
        <w:t xml:space="preserve"> </w:t>
      </w:r>
      <w:r w:rsidR="00E953C8" w:rsidRPr="00941578">
        <w:rPr>
          <w:rFonts w:ascii="GHEA Mariam" w:eastAsia="MS Mincho" w:hAnsi="GHEA Mariam" w:cs="MS Mincho"/>
          <w:bCs/>
          <w:iCs/>
          <w:sz w:val="24"/>
          <w:szCs w:val="24"/>
          <w:shd w:val="clear" w:color="auto" w:fill="FFFFFF"/>
        </w:rPr>
        <w:t>եթե կամովին ներկայացել և զորակոչվել է պարտադիր զինվորական կամ այլընտրանքային ծառայության</w:t>
      </w:r>
      <w:r w:rsidRPr="00941578">
        <w:rPr>
          <w:rFonts w:ascii="GHEA Mariam" w:eastAsia="MS Mincho" w:hAnsi="GHEA Mariam" w:cs="MS Mincho"/>
          <w:bCs/>
          <w:iCs/>
          <w:sz w:val="24"/>
          <w:szCs w:val="24"/>
          <w:shd w:val="clear" w:color="auto" w:fill="FFFFFF"/>
          <w:lang w:val="hy-AM"/>
        </w:rPr>
        <w:t>, կամ</w:t>
      </w:r>
    </w:p>
    <w:p w14:paraId="12C96366" w14:textId="77777777" w:rsidR="00E7595C" w:rsidRPr="00941578" w:rsidRDefault="009911D5" w:rsidP="00E7595C">
      <w:pPr>
        <w:tabs>
          <w:tab w:val="left" w:pos="0"/>
          <w:tab w:val="left" w:pos="142"/>
        </w:tabs>
        <w:spacing w:line="360" w:lineRule="auto"/>
        <w:ind w:leftChars="0" w:firstLineChars="0" w:firstLine="567"/>
        <w:jc w:val="both"/>
        <w:rPr>
          <w:rFonts w:ascii="GHEA Mariam" w:eastAsia="MS Mincho" w:hAnsi="GHEA Mariam" w:cs="MS Mincho"/>
          <w:bCs/>
          <w:iCs/>
          <w:sz w:val="24"/>
          <w:szCs w:val="24"/>
          <w:shd w:val="clear" w:color="auto" w:fill="FFFFFF"/>
          <w:lang w:val="hy-AM"/>
        </w:rPr>
      </w:pPr>
      <w:r w:rsidRPr="00941578">
        <w:rPr>
          <w:rFonts w:ascii="GHEA Mariam" w:eastAsia="MS Mincho" w:hAnsi="GHEA Mariam" w:cs="MS Mincho"/>
          <w:bCs/>
          <w:iCs/>
          <w:sz w:val="24"/>
          <w:szCs w:val="24"/>
          <w:shd w:val="clear" w:color="auto" w:fill="FFFFFF"/>
          <w:lang w:val="hy-AM"/>
        </w:rPr>
        <w:t xml:space="preserve"> 2) </w:t>
      </w:r>
      <w:r w:rsidR="00E953C8" w:rsidRPr="00941578">
        <w:rPr>
          <w:rFonts w:ascii="GHEA Mariam" w:eastAsia="MS Mincho" w:hAnsi="GHEA Mariam" w:cs="MS Mincho"/>
          <w:bCs/>
          <w:iCs/>
          <w:sz w:val="24"/>
          <w:szCs w:val="24"/>
          <w:shd w:val="clear" w:color="auto" w:fill="FFFFFF"/>
        </w:rPr>
        <w:t>կամավոր ներկայանալով քրեական վարույթ իրականացնող մարմին` Հայաստանի Հանրապետության պետական բյուջե է վճարել պարտադիր զինվորական ծառայություն չանցնելու դիմաց օրենքով սահմանված գումարը:</w:t>
      </w:r>
      <w:r w:rsidR="00E953C8" w:rsidRPr="00941578">
        <w:rPr>
          <w:rFonts w:ascii="GHEA Mariam" w:eastAsia="MS Mincho" w:hAnsi="GHEA Mariam" w:cs="MS Mincho"/>
          <w:bCs/>
          <w:iCs/>
          <w:sz w:val="24"/>
          <w:szCs w:val="24"/>
          <w:shd w:val="clear" w:color="auto" w:fill="FFFFFF"/>
          <w:lang w:val="hy-AM"/>
        </w:rPr>
        <w:t xml:space="preserve"> </w:t>
      </w:r>
    </w:p>
    <w:p w14:paraId="0ABB556A" w14:textId="4F143A51" w:rsidR="00E7595C" w:rsidRPr="00941578" w:rsidRDefault="00E953C8" w:rsidP="00E7595C">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941578">
        <w:rPr>
          <w:rFonts w:ascii="GHEA Mariam" w:eastAsia="MS Mincho" w:hAnsi="GHEA Mariam" w:cs="MS Mincho"/>
          <w:bCs/>
          <w:iCs/>
          <w:sz w:val="24"/>
          <w:szCs w:val="24"/>
          <w:shd w:val="clear" w:color="auto" w:fill="FFFFFF"/>
          <w:lang w:val="hy-AM"/>
        </w:rPr>
        <w:t xml:space="preserve">Ընդ որում </w:t>
      </w:r>
      <w:r w:rsidRPr="00941578">
        <w:rPr>
          <w:rFonts w:ascii="GHEA Mariam" w:hAnsi="GHEA Mariam"/>
          <w:bCs/>
          <w:iCs/>
          <w:sz w:val="24"/>
          <w:szCs w:val="24"/>
          <w:shd w:val="clear" w:color="auto" w:fill="FFFFFF"/>
          <w:lang w:val="hy-AM"/>
        </w:rPr>
        <w:t>«</w:t>
      </w:r>
      <w:r w:rsidRPr="00941578">
        <w:rPr>
          <w:rFonts w:ascii="GHEA Mariam" w:eastAsia="GHEA Mariam" w:hAnsi="GHEA Mariam" w:cs="GHEA Mariam"/>
          <w:sz w:val="24"/>
          <w:szCs w:val="24"/>
          <w:lang w:val="hy-AM"/>
        </w:rPr>
        <w:t xml:space="preserve">Զինվորական ծառայության և զինծառայողի կարգավիճակի մասին» ՀՀ օրենքի </w:t>
      </w:r>
      <w:r w:rsidRPr="00941578">
        <w:rPr>
          <w:rFonts w:ascii="GHEA Mariam" w:eastAsia="MS Mincho" w:hAnsi="GHEA Mariam" w:cs="MS Mincho"/>
          <w:bCs/>
          <w:iCs/>
          <w:sz w:val="24"/>
          <w:szCs w:val="24"/>
          <w:shd w:val="clear" w:color="auto" w:fill="FFFFFF"/>
          <w:lang w:val="hy-AM"/>
        </w:rPr>
        <w:t>խախտմամբ շարքային կազմի պարտադիր զինվորական  ծառայություն չանցած և 27 տարին լրանալուց հետո նույն օրենքով սահմանված՝ շարքային կազմի պարտադիր զինվորական ծառայությունից ազատման կամ զորակոչից տարկետման հիմք ունեցող</w:t>
      </w:r>
      <w:r w:rsidR="00E7595C" w:rsidRPr="00941578">
        <w:rPr>
          <w:rFonts w:ascii="GHEA Mariam" w:eastAsia="MS Mincho" w:hAnsi="GHEA Mariam" w:cs="MS Mincho"/>
          <w:bCs/>
          <w:iCs/>
          <w:sz w:val="24"/>
          <w:szCs w:val="24"/>
          <w:shd w:val="clear" w:color="auto" w:fill="FFFFFF"/>
          <w:lang w:val="hy-AM"/>
        </w:rPr>
        <w:t xml:space="preserve"> այն</w:t>
      </w:r>
      <w:r w:rsidRPr="00941578">
        <w:rPr>
          <w:rFonts w:ascii="GHEA Mariam" w:eastAsia="MS Mincho" w:hAnsi="GHEA Mariam" w:cs="MS Mincho"/>
          <w:bCs/>
          <w:iCs/>
          <w:sz w:val="24"/>
          <w:szCs w:val="24"/>
          <w:shd w:val="clear" w:color="auto" w:fill="FFFFFF"/>
          <w:lang w:val="hy-AM"/>
        </w:rPr>
        <w:t xml:space="preserve"> քաղաքացիները</w:t>
      </w:r>
      <w:r w:rsidR="00E7595C" w:rsidRPr="00941578">
        <w:rPr>
          <w:rFonts w:ascii="GHEA Mariam" w:eastAsia="MS Mincho" w:hAnsi="GHEA Mariam" w:cs="MS Mincho"/>
          <w:bCs/>
          <w:iCs/>
          <w:sz w:val="24"/>
          <w:szCs w:val="24"/>
          <w:shd w:val="clear" w:color="auto" w:fill="FFFFFF"/>
          <w:lang w:val="hy-AM"/>
        </w:rPr>
        <w:t xml:space="preserve">, որոնք </w:t>
      </w:r>
      <w:r w:rsidRPr="00941578">
        <w:rPr>
          <w:rFonts w:ascii="GHEA Mariam" w:eastAsia="MS Mincho" w:hAnsi="GHEA Mariam" w:cs="MS Mincho"/>
          <w:bCs/>
          <w:iCs/>
          <w:sz w:val="24"/>
          <w:szCs w:val="24"/>
          <w:shd w:val="clear" w:color="auto" w:fill="FFFFFF"/>
          <w:lang w:val="hy-AM"/>
        </w:rPr>
        <w:t xml:space="preserve">չեն կարող </w:t>
      </w:r>
      <w:r w:rsidRPr="00941578">
        <w:rPr>
          <w:rFonts w:ascii="GHEA Mariam" w:eastAsia="MS Mincho" w:hAnsi="GHEA Mariam" w:cs="MS Mincho"/>
          <w:bCs/>
          <w:iCs/>
          <w:sz w:val="24"/>
          <w:szCs w:val="24"/>
          <w:shd w:val="clear" w:color="auto" w:fill="FFFFFF"/>
          <w:lang w:val="hy-AM"/>
        </w:rPr>
        <w:lastRenderedPageBreak/>
        <w:t>զորակոչվել պարտադիր զինվորական կամ այլընտրանքային ծառայության</w:t>
      </w:r>
      <w:r w:rsidR="00E7595C" w:rsidRPr="00941578">
        <w:rPr>
          <w:rFonts w:ascii="GHEA Mariam" w:eastAsia="MS Mincho" w:hAnsi="GHEA Mariam" w:cs="MS Mincho"/>
          <w:bCs/>
          <w:iCs/>
          <w:sz w:val="24"/>
          <w:szCs w:val="24"/>
          <w:shd w:val="clear" w:color="auto" w:fill="FFFFFF"/>
          <w:lang w:val="hy-AM"/>
        </w:rPr>
        <w:t xml:space="preserve">,  </w:t>
      </w:r>
      <w:r w:rsidR="00E7595C" w:rsidRPr="00941578">
        <w:rPr>
          <w:rFonts w:ascii="GHEA Mariam" w:eastAsia="MS Mincho" w:hAnsi="GHEA Mariam" w:cs="MS Mincho"/>
          <w:b/>
          <w:iCs/>
          <w:sz w:val="24"/>
          <w:szCs w:val="24"/>
          <w:shd w:val="clear" w:color="auto" w:fill="FFFFFF"/>
          <w:lang w:val="hy-AM"/>
        </w:rPr>
        <w:t xml:space="preserve">քրեական պատասխանատվությունից </w:t>
      </w:r>
      <w:r w:rsidR="00EB6955" w:rsidRPr="00941578">
        <w:rPr>
          <w:rFonts w:ascii="GHEA Mariam" w:eastAsia="MS Mincho" w:hAnsi="GHEA Mariam" w:cs="MS Mincho"/>
          <w:b/>
          <w:iCs/>
          <w:sz w:val="24"/>
          <w:szCs w:val="24"/>
          <w:shd w:val="clear" w:color="auto" w:fill="FFFFFF"/>
          <w:lang w:val="hy-AM"/>
        </w:rPr>
        <w:t>ենթակա են ազատման բացառապես այն դեպքում, երբ</w:t>
      </w:r>
      <w:r w:rsidR="00E7595C" w:rsidRPr="00941578">
        <w:rPr>
          <w:rFonts w:ascii="GHEA Mariam" w:eastAsia="MS Mincho" w:hAnsi="GHEA Mariam" w:cs="MS Mincho"/>
          <w:b/>
          <w:iCs/>
          <w:sz w:val="24"/>
          <w:szCs w:val="24"/>
          <w:shd w:val="clear" w:color="auto" w:fill="FFFFFF"/>
          <w:lang w:val="hy-AM"/>
        </w:rPr>
        <w:t xml:space="preserve"> օրենքով նախատեսված </w:t>
      </w:r>
      <w:r w:rsidR="00E7595C" w:rsidRPr="00941578">
        <w:rPr>
          <w:rFonts w:ascii="GHEA Mariam" w:eastAsia="MS Mincho" w:hAnsi="GHEA Mariam" w:cs="MS Mincho"/>
          <w:b/>
          <w:iCs/>
          <w:sz w:val="24"/>
          <w:szCs w:val="24"/>
          <w:lang w:val="hy-AM"/>
        </w:rPr>
        <w:t xml:space="preserve">գումարը </w:t>
      </w:r>
      <w:r w:rsidR="00EB6955" w:rsidRPr="00941578">
        <w:rPr>
          <w:rFonts w:ascii="GHEA Mariam" w:eastAsia="MS Mincho" w:hAnsi="GHEA Mariam" w:cs="MS Mincho"/>
          <w:b/>
          <w:iCs/>
          <w:sz w:val="24"/>
          <w:szCs w:val="24"/>
          <w:lang w:val="hy-AM"/>
        </w:rPr>
        <w:t xml:space="preserve">վճարել են </w:t>
      </w:r>
      <w:r w:rsidR="00E7595C" w:rsidRPr="00941578">
        <w:rPr>
          <w:rFonts w:ascii="GHEA Mariam" w:eastAsia="MS Mincho" w:hAnsi="GHEA Mariam" w:cs="MS Mincho"/>
          <w:b/>
          <w:iCs/>
          <w:sz w:val="24"/>
          <w:szCs w:val="24"/>
          <w:lang w:val="hy-AM"/>
        </w:rPr>
        <w:t>Հայաստանի Հանրապետության պետական բյուջե։</w:t>
      </w:r>
    </w:p>
    <w:p w14:paraId="27D8941B" w14:textId="5F99A53C" w:rsidR="009911D5" w:rsidRPr="00941578" w:rsidRDefault="009911D5" w:rsidP="009911D5">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af-ZA"/>
        </w:rPr>
      </w:pPr>
      <w:r w:rsidRPr="00941578">
        <w:rPr>
          <w:rFonts w:ascii="GHEA Mariam" w:hAnsi="GHEA Mariam"/>
          <w:bCs/>
          <w:iCs/>
          <w:sz w:val="24"/>
          <w:szCs w:val="24"/>
          <w:shd w:val="clear" w:color="auto" w:fill="FFFFFF"/>
          <w:lang w:val="af-ZA"/>
        </w:rPr>
        <w:t>1</w:t>
      </w:r>
      <w:r w:rsidR="000C02CA" w:rsidRPr="00941578">
        <w:rPr>
          <w:rFonts w:ascii="GHEA Mariam" w:hAnsi="GHEA Mariam"/>
          <w:bCs/>
          <w:iCs/>
          <w:sz w:val="24"/>
          <w:szCs w:val="24"/>
          <w:shd w:val="clear" w:color="auto" w:fill="FFFFFF"/>
          <w:lang w:val="af-ZA"/>
        </w:rPr>
        <w:t>6</w:t>
      </w:r>
      <w:r w:rsidRPr="00941578">
        <w:rPr>
          <w:rFonts w:ascii="GHEA Mariam" w:hAnsi="GHEA Mariam"/>
          <w:bCs/>
          <w:iCs/>
          <w:sz w:val="24"/>
          <w:szCs w:val="24"/>
          <w:shd w:val="clear" w:color="auto" w:fill="FFFFFF"/>
          <w:lang w:val="af-ZA"/>
        </w:rPr>
        <w:t>. Սույն գործի նյութերի ուսումնասիրությունից երևում է, որ.</w:t>
      </w:r>
    </w:p>
    <w:p w14:paraId="3AB69531" w14:textId="105D5F1A" w:rsidR="009911D5" w:rsidRPr="00941578" w:rsidRDefault="009911D5" w:rsidP="009911D5">
      <w:pPr>
        <w:tabs>
          <w:tab w:val="left" w:pos="0"/>
          <w:tab w:val="left" w:pos="142"/>
        </w:tabs>
        <w:spacing w:line="360" w:lineRule="auto"/>
        <w:ind w:leftChars="0" w:firstLineChars="0" w:firstLine="567"/>
        <w:jc w:val="both"/>
        <w:rPr>
          <w:rFonts w:ascii="GHEA Mariam" w:hAnsi="GHEA Mariam"/>
          <w:bCs/>
          <w:sz w:val="24"/>
          <w:szCs w:val="24"/>
          <w:shd w:val="clear" w:color="auto" w:fill="FFFFFF"/>
          <w:lang w:val="hy-AM"/>
        </w:rPr>
      </w:pPr>
      <w:r w:rsidRPr="00941578">
        <w:rPr>
          <w:rFonts w:ascii="GHEA Mariam" w:eastAsia="GHEA Mariam" w:hAnsi="GHEA Mariam" w:cs="GHEA Mariam"/>
          <w:sz w:val="24"/>
          <w:szCs w:val="24"/>
          <w:lang w:val="hy-AM"/>
        </w:rPr>
        <w:t xml:space="preserve">- Անդրանիկ Պետրոսյանին ՀՀ նախկին քրեական օրենսգրքի </w:t>
      </w:r>
      <w:r w:rsidRPr="00941578">
        <w:rPr>
          <w:rFonts w:eastAsia="GHEA Mariam"/>
          <w:sz w:val="24"/>
          <w:szCs w:val="24"/>
        </w:rPr>
        <w:t> </w:t>
      </w:r>
      <w:r w:rsidRPr="00941578">
        <w:rPr>
          <w:rFonts w:ascii="GHEA Mariam" w:eastAsia="GHEA Mariam" w:hAnsi="GHEA Mariam" w:cs="GHEA Mariam"/>
          <w:sz w:val="24"/>
          <w:szCs w:val="24"/>
        </w:rPr>
        <w:t>327-րդ հոդվածի 1-ին մասով</w:t>
      </w:r>
      <w:r w:rsidRPr="00941578">
        <w:rPr>
          <w:rFonts w:eastAsia="GHEA Mariam"/>
          <w:sz w:val="24"/>
          <w:szCs w:val="24"/>
        </w:rPr>
        <w:t> </w:t>
      </w:r>
      <w:r w:rsidRPr="00941578">
        <w:rPr>
          <w:rFonts w:ascii="GHEA Mariam" w:eastAsia="GHEA Mariam" w:hAnsi="GHEA Mariam" w:cs="GHEA Mariam"/>
          <w:sz w:val="24"/>
          <w:szCs w:val="24"/>
          <w:lang w:val="hy-AM"/>
        </w:rPr>
        <w:t>մեղադրանք է առաջադրվել այն բանի համար</w:t>
      </w:r>
      <w:r w:rsidRPr="00941578">
        <w:rPr>
          <w:rFonts w:ascii="GHEA Mariam" w:eastAsia="MS Mincho" w:hAnsi="GHEA Mariam" w:cs="Cambria Math"/>
          <w:sz w:val="24"/>
          <w:szCs w:val="24"/>
          <w:lang w:val="hy-AM"/>
        </w:rPr>
        <w:t xml:space="preserve">, որ նա </w:t>
      </w:r>
      <w:r w:rsidRPr="00941578">
        <w:rPr>
          <w:rFonts w:ascii="GHEA Mariam" w:eastAsia="MS Mincho" w:hAnsi="GHEA Mariam" w:cs="Cambria Math"/>
          <w:sz w:val="24"/>
          <w:szCs w:val="24"/>
        </w:rPr>
        <w:t>հաշվառվել է որպես զինակոչիկ</w:t>
      </w:r>
      <w:r w:rsidR="001E096B" w:rsidRPr="00941578">
        <w:rPr>
          <w:rFonts w:ascii="GHEA Mariam" w:eastAsia="MS Mincho" w:hAnsi="GHEA Mariam" w:cs="Cambria Math"/>
          <w:sz w:val="24"/>
          <w:szCs w:val="24"/>
          <w:lang w:val="hy-AM"/>
        </w:rPr>
        <w:t>,</w:t>
      </w:r>
      <w:r w:rsidRPr="00941578">
        <w:rPr>
          <w:rFonts w:ascii="GHEA Mariam" w:eastAsia="MS Mincho" w:hAnsi="GHEA Mariam" w:cs="Cambria Math"/>
          <w:sz w:val="24"/>
          <w:szCs w:val="24"/>
        </w:rPr>
        <w:t xml:space="preserve"> և հասնելով զորակոչային տարիքի</w:t>
      </w:r>
      <w:r w:rsidR="001E096B" w:rsidRPr="00941578">
        <w:rPr>
          <w:rFonts w:ascii="GHEA Mariam" w:eastAsia="MS Mincho" w:hAnsi="GHEA Mariam" w:cs="Cambria Math"/>
          <w:sz w:val="24"/>
          <w:szCs w:val="24"/>
          <w:lang w:val="hy-AM"/>
        </w:rPr>
        <w:t>,</w:t>
      </w:r>
      <w:r w:rsidRPr="00941578">
        <w:rPr>
          <w:rFonts w:ascii="GHEA Mariam" w:eastAsia="MS Mincho" w:hAnsi="GHEA Mariam" w:cs="Cambria Math"/>
          <w:sz w:val="24"/>
          <w:szCs w:val="24"/>
        </w:rPr>
        <w:t xml:space="preserve"> առանց զինվորական ծառայությունից ազատվելու</w:t>
      </w:r>
      <w:r w:rsidRPr="00941578">
        <w:rPr>
          <w:rFonts w:ascii="GHEA Mariam" w:eastAsia="MS Mincho" w:hAnsi="GHEA Mariam" w:cs="Cambria Math"/>
          <w:sz w:val="24"/>
          <w:szCs w:val="24"/>
          <w:lang w:val="hy-AM"/>
        </w:rPr>
        <w:t>՝</w:t>
      </w:r>
      <w:r w:rsidRPr="00941578">
        <w:rPr>
          <w:rFonts w:ascii="GHEA Mariam" w:eastAsia="MS Mincho" w:hAnsi="GHEA Mariam" w:cs="Cambria Math"/>
          <w:sz w:val="24"/>
          <w:szCs w:val="24"/>
        </w:rPr>
        <w:t xml:space="preserve"> ՀՀ օրենսդրությամբ սահմանված հիմքերի</w:t>
      </w:r>
      <w:r w:rsidRPr="00941578">
        <w:rPr>
          <w:rFonts w:ascii="GHEA Mariam" w:eastAsia="MS Mincho" w:hAnsi="GHEA Mariam" w:cs="Cambria Math"/>
          <w:sz w:val="24"/>
          <w:szCs w:val="24"/>
          <w:lang w:val="hy-AM"/>
        </w:rPr>
        <w:t>,</w:t>
      </w:r>
      <w:r w:rsidRPr="00941578">
        <w:rPr>
          <w:rFonts w:ascii="GHEA Mariam" w:eastAsia="MS Mincho" w:hAnsi="GHEA Mariam" w:cs="Cambria Math"/>
          <w:sz w:val="24"/>
          <w:szCs w:val="24"/>
        </w:rPr>
        <w:t xml:space="preserve"> 2012 թվականի աշնանային զորակոչին զինվորական կոմիսարիատ չի ներկայացել և խուսափել է ժամկետային զինվորական կամ այլընտրանքային ծառայության հերթական զորակոչից</w:t>
      </w:r>
      <w:r w:rsidRPr="00941578">
        <w:rPr>
          <w:rStyle w:val="FootnoteReference"/>
          <w:rFonts w:ascii="GHEA Mariam" w:eastAsia="MS Mincho" w:hAnsi="GHEA Mariam" w:cs="Cambria Math"/>
          <w:sz w:val="24"/>
          <w:szCs w:val="24"/>
        </w:rPr>
        <w:footnoteReference w:id="7"/>
      </w:r>
      <w:r w:rsidRPr="00941578">
        <w:rPr>
          <w:rFonts w:ascii="GHEA Mariam" w:hAnsi="GHEA Mariam"/>
          <w:bCs/>
          <w:sz w:val="24"/>
          <w:szCs w:val="24"/>
          <w:shd w:val="clear" w:color="auto" w:fill="FFFFFF"/>
          <w:lang w:val="hy-AM"/>
        </w:rPr>
        <w:t>։</w:t>
      </w:r>
    </w:p>
    <w:p w14:paraId="09865A49" w14:textId="560E2644" w:rsidR="009911D5" w:rsidRPr="00941578" w:rsidRDefault="009911D5" w:rsidP="009911D5">
      <w:pP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941578">
        <w:rPr>
          <w:rFonts w:ascii="GHEA Mariam" w:eastAsia="MS Mincho" w:hAnsi="GHEA Mariam" w:cs="Cambria Math"/>
          <w:sz w:val="24"/>
          <w:szCs w:val="24"/>
          <w:lang w:val="hy-AM"/>
        </w:rPr>
        <w:tab/>
      </w:r>
      <w:r w:rsidR="00D52233" w:rsidRPr="00941578">
        <w:rPr>
          <w:rFonts w:ascii="GHEA Mariam" w:eastAsia="MS Mincho" w:hAnsi="GHEA Mariam" w:cs="Cambria Math"/>
          <w:sz w:val="24"/>
          <w:szCs w:val="24"/>
          <w:lang w:val="hy-AM"/>
        </w:rPr>
        <w:tab/>
      </w:r>
      <w:r w:rsidRPr="00941578">
        <w:rPr>
          <w:rFonts w:ascii="GHEA Mariam" w:eastAsia="MS Mincho" w:hAnsi="GHEA Mariam" w:cs="Cambria Math"/>
          <w:sz w:val="24"/>
          <w:szCs w:val="24"/>
          <w:lang w:val="hy-AM"/>
        </w:rPr>
        <w:tab/>
        <w:t>- Առաջին ատյանի դատարանի՝ 2024 թվականի փետրվարի 20-ի դատավճռով</w:t>
      </w:r>
      <w:r w:rsidR="009110BB" w:rsidRPr="00941578">
        <w:rPr>
          <w:rFonts w:ascii="GHEA Mariam" w:eastAsia="MS Mincho" w:hAnsi="GHEA Mariam" w:cs="Cambria Math"/>
          <w:sz w:val="24"/>
          <w:szCs w:val="24"/>
          <w:lang w:val="hy-AM"/>
        </w:rPr>
        <w:t xml:space="preserve">           </w:t>
      </w:r>
      <w:r w:rsidRPr="00941578">
        <w:rPr>
          <w:rFonts w:ascii="GHEA Mariam" w:eastAsia="GHEA Mariam" w:hAnsi="GHEA Mariam" w:cs="GHEA Mariam"/>
          <w:sz w:val="24"/>
          <w:szCs w:val="24"/>
        </w:rPr>
        <w:t>Ա</w:t>
      </w:r>
      <w:r w:rsidR="009110BB" w:rsidRPr="00941578">
        <w:rPr>
          <w:rFonts w:ascii="MS Mincho" w:eastAsia="MS Mincho" w:hAnsi="MS Mincho" w:cs="MS Mincho" w:hint="eastAsia"/>
          <w:sz w:val="24"/>
          <w:szCs w:val="24"/>
        </w:rPr>
        <w:t>․</w:t>
      </w:r>
      <w:r w:rsidRPr="00941578">
        <w:rPr>
          <w:rFonts w:ascii="GHEA Mariam" w:eastAsia="GHEA Mariam" w:hAnsi="GHEA Mariam" w:cs="GHEA Mariam"/>
          <w:sz w:val="24"/>
          <w:szCs w:val="24"/>
        </w:rPr>
        <w:t>Պետրոսյան</w:t>
      </w:r>
      <w:r w:rsidRPr="00941578">
        <w:rPr>
          <w:rFonts w:ascii="GHEA Mariam" w:eastAsia="GHEA Mariam" w:hAnsi="GHEA Mariam" w:cs="GHEA Mariam"/>
          <w:sz w:val="24"/>
          <w:szCs w:val="24"/>
          <w:lang w:val="hy-AM"/>
        </w:rPr>
        <w:t xml:space="preserve">ը մեղավոր է ճանաչվել ՀՀ նախկին քրեական օրենսգրքի </w:t>
      </w:r>
      <w:r w:rsidRPr="00941578">
        <w:rPr>
          <w:rFonts w:ascii="GHEA Mariam" w:eastAsia="GHEA Mariam" w:hAnsi="GHEA Mariam" w:cs="GHEA Mariam"/>
          <w:sz w:val="24"/>
          <w:szCs w:val="24"/>
        </w:rPr>
        <w:t>327-րդ հոդվածի 1-ին մասով</w:t>
      </w:r>
      <w:r w:rsidRPr="00941578">
        <w:rPr>
          <w:rFonts w:eastAsia="GHEA Mariam"/>
          <w:sz w:val="24"/>
          <w:szCs w:val="24"/>
        </w:rPr>
        <w:t> </w:t>
      </w:r>
      <w:r w:rsidRPr="00941578">
        <w:rPr>
          <w:rFonts w:ascii="GHEA Mariam" w:eastAsia="GHEA Mariam" w:hAnsi="GHEA Mariam"/>
          <w:sz w:val="24"/>
          <w:szCs w:val="24"/>
          <w:lang w:val="hy-AM"/>
        </w:rPr>
        <w:t xml:space="preserve"> և</w:t>
      </w:r>
      <w:r w:rsidRPr="00941578">
        <w:rPr>
          <w:rFonts w:ascii="GHEA Mariam" w:eastAsia="GHEA Mariam" w:hAnsi="GHEA Mariam" w:cs="GHEA Mariam"/>
          <w:sz w:val="24"/>
          <w:szCs w:val="24"/>
        </w:rPr>
        <w:t xml:space="preserve"> </w:t>
      </w:r>
      <w:r w:rsidRPr="00941578">
        <w:rPr>
          <w:rFonts w:ascii="GHEA Mariam" w:eastAsia="GHEA Mariam" w:hAnsi="GHEA Mariam" w:cs="GHEA Mariam"/>
          <w:sz w:val="24"/>
          <w:szCs w:val="24"/>
          <w:lang w:val="hy-AM"/>
        </w:rPr>
        <w:t xml:space="preserve">դատապարտվել </w:t>
      </w:r>
      <w:r w:rsidRPr="00941578">
        <w:rPr>
          <w:rFonts w:ascii="GHEA Mariam" w:eastAsia="GHEA Mariam" w:hAnsi="GHEA Mariam" w:cs="GHEA Mariam"/>
          <w:sz w:val="24"/>
          <w:szCs w:val="24"/>
        </w:rPr>
        <w:t>ազատազրկմ</w:t>
      </w:r>
      <w:r w:rsidRPr="00941578">
        <w:rPr>
          <w:rFonts w:ascii="GHEA Mariam" w:eastAsia="GHEA Mariam" w:hAnsi="GHEA Mariam" w:cs="GHEA Mariam"/>
          <w:sz w:val="24"/>
          <w:szCs w:val="24"/>
          <w:lang w:val="hy-AM"/>
        </w:rPr>
        <w:t>ան</w:t>
      </w:r>
      <w:r w:rsidRPr="00941578">
        <w:rPr>
          <w:rFonts w:ascii="GHEA Mariam" w:eastAsia="GHEA Mariam" w:hAnsi="GHEA Mariam" w:cs="GHEA Mariam"/>
          <w:sz w:val="24"/>
          <w:szCs w:val="24"/>
        </w:rPr>
        <w:t>՝ 1 տարի 6 ամիս ժամկետով</w:t>
      </w:r>
      <w:r w:rsidRPr="00941578">
        <w:rPr>
          <w:rFonts w:ascii="GHEA Mariam" w:eastAsia="GHEA Mariam" w:hAnsi="GHEA Mariam" w:cs="GHEA Mariam"/>
          <w:sz w:val="24"/>
          <w:szCs w:val="24"/>
          <w:lang w:val="hy-AM"/>
        </w:rPr>
        <w:t xml:space="preserve">։ Միաժամանակ, կիրառվել է </w:t>
      </w:r>
      <w:r w:rsidRPr="00941578">
        <w:rPr>
          <w:rFonts w:ascii="GHEA Mariam" w:eastAsia="GHEA Mariam" w:hAnsi="GHEA Mariam" w:cs="GHEA Mariam"/>
          <w:color w:val="0D0D0D"/>
          <w:sz w:val="24"/>
          <w:szCs w:val="24"/>
          <w:lang w:val="hy-AM"/>
        </w:rPr>
        <w:t xml:space="preserve">ՀՀ գործող քրեական օրենսգրքի </w:t>
      </w:r>
      <w:r w:rsidRPr="00941578">
        <w:rPr>
          <w:rFonts w:ascii="GHEA Mariam" w:eastAsia="GHEA Mariam" w:hAnsi="GHEA Mariam" w:cs="GHEA Mariam"/>
          <w:sz w:val="24"/>
          <w:szCs w:val="24"/>
        </w:rPr>
        <w:t>84-րդ հոդված</w:t>
      </w:r>
      <w:r w:rsidRPr="00941578">
        <w:rPr>
          <w:rFonts w:ascii="GHEA Mariam" w:eastAsia="GHEA Mariam" w:hAnsi="GHEA Mariam" w:cs="GHEA Mariam"/>
          <w:sz w:val="24"/>
          <w:szCs w:val="24"/>
          <w:lang w:val="hy-AM"/>
        </w:rPr>
        <w:t>ը և Ա</w:t>
      </w:r>
      <w:r w:rsidRPr="00941578">
        <w:rPr>
          <w:rFonts w:ascii="MS Mincho" w:eastAsia="MS Mincho" w:hAnsi="MS Mincho" w:cs="MS Mincho" w:hint="eastAsia"/>
          <w:sz w:val="24"/>
          <w:szCs w:val="24"/>
          <w:lang w:val="hy-AM"/>
        </w:rPr>
        <w:t>․</w:t>
      </w:r>
      <w:r w:rsidRPr="00941578">
        <w:rPr>
          <w:rFonts w:ascii="GHEA Mariam" w:eastAsia="GHEA Mariam" w:hAnsi="GHEA Mariam" w:cs="GHEA Mariam"/>
          <w:sz w:val="24"/>
          <w:szCs w:val="24"/>
        </w:rPr>
        <w:t>Պետրոսյանի նկատմամբ ազատազրկման ձևով նշանակված պատիժը պայմանականորեն չ</w:t>
      </w:r>
      <w:r w:rsidRPr="00941578">
        <w:rPr>
          <w:rFonts w:ascii="GHEA Mariam" w:eastAsia="GHEA Mariam" w:hAnsi="GHEA Mariam" w:cs="GHEA Mariam"/>
          <w:sz w:val="24"/>
          <w:szCs w:val="24"/>
          <w:lang w:val="hy-AM"/>
        </w:rPr>
        <w:t xml:space="preserve">ի </w:t>
      </w:r>
      <w:r w:rsidRPr="00941578">
        <w:rPr>
          <w:rFonts w:ascii="GHEA Mariam" w:eastAsia="GHEA Mariam" w:hAnsi="GHEA Mariam" w:cs="GHEA Mariam"/>
          <w:sz w:val="24"/>
          <w:szCs w:val="24"/>
        </w:rPr>
        <w:t>կիրառ</w:t>
      </w:r>
      <w:r w:rsidRPr="00941578">
        <w:rPr>
          <w:rFonts w:ascii="GHEA Mariam" w:eastAsia="GHEA Mariam" w:hAnsi="GHEA Mariam" w:cs="GHEA Mariam"/>
          <w:sz w:val="24"/>
          <w:szCs w:val="24"/>
          <w:lang w:val="hy-AM"/>
        </w:rPr>
        <w:t>վ</w:t>
      </w:r>
      <w:r w:rsidRPr="00941578">
        <w:rPr>
          <w:rFonts w:ascii="GHEA Mariam" w:eastAsia="GHEA Mariam" w:hAnsi="GHEA Mariam" w:cs="GHEA Mariam"/>
          <w:sz w:val="24"/>
          <w:szCs w:val="24"/>
        </w:rPr>
        <w:t>ել՝ սահման</w:t>
      </w:r>
      <w:r w:rsidRPr="00941578">
        <w:rPr>
          <w:rFonts w:ascii="GHEA Mariam" w:eastAsia="GHEA Mariam" w:hAnsi="GHEA Mariam" w:cs="GHEA Mariam"/>
          <w:sz w:val="24"/>
          <w:szCs w:val="24"/>
          <w:lang w:val="hy-AM"/>
        </w:rPr>
        <w:t>վ</w:t>
      </w:r>
      <w:r w:rsidRPr="00941578">
        <w:rPr>
          <w:rFonts w:ascii="GHEA Mariam" w:eastAsia="GHEA Mariam" w:hAnsi="GHEA Mariam" w:cs="GHEA Mariam"/>
          <w:sz w:val="24"/>
          <w:szCs w:val="24"/>
        </w:rPr>
        <w:t>ելով փորձաշրջան՝ 2 (երկու) տարի ժամկետով</w:t>
      </w:r>
      <w:r w:rsidRPr="00941578">
        <w:rPr>
          <w:rStyle w:val="FootnoteReference"/>
          <w:rFonts w:ascii="GHEA Mariam" w:eastAsia="GHEA Mariam" w:hAnsi="GHEA Mariam" w:cs="GHEA Mariam"/>
          <w:sz w:val="24"/>
          <w:szCs w:val="24"/>
          <w:lang w:val="hy-AM"/>
        </w:rPr>
        <w:footnoteReference w:id="8"/>
      </w:r>
      <w:r w:rsidRPr="00941578">
        <w:rPr>
          <w:rFonts w:ascii="GHEA Mariam" w:eastAsia="GHEA Mariam" w:hAnsi="GHEA Mariam" w:cs="GHEA Mariam"/>
          <w:sz w:val="24"/>
          <w:szCs w:val="24"/>
          <w:lang w:val="hy-AM"/>
        </w:rPr>
        <w:t>։</w:t>
      </w:r>
    </w:p>
    <w:p w14:paraId="02426210" w14:textId="571805D1"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941578">
        <w:rPr>
          <w:rFonts w:ascii="GHEA Mariam" w:eastAsia="GHEA Mariam" w:hAnsi="GHEA Mariam" w:cs="GHEA Mariam"/>
          <w:sz w:val="24"/>
          <w:szCs w:val="24"/>
          <w:lang w:val="hy-AM"/>
        </w:rPr>
        <w:t>- Վերաքննիչ դատարանը</w:t>
      </w:r>
      <w:r w:rsidR="00EC297A" w:rsidRPr="00941578">
        <w:rPr>
          <w:rFonts w:ascii="GHEA Mariam" w:eastAsia="GHEA Mariam" w:hAnsi="GHEA Mariam" w:cs="GHEA Mariam"/>
          <w:sz w:val="24"/>
          <w:szCs w:val="24"/>
          <w:lang w:val="hy-AM"/>
        </w:rPr>
        <w:t>,</w:t>
      </w:r>
      <w:r w:rsidRPr="00941578">
        <w:rPr>
          <w:rFonts w:ascii="GHEA Mariam" w:eastAsia="GHEA Mariam" w:hAnsi="GHEA Mariam" w:cs="GHEA Mariam"/>
          <w:sz w:val="24"/>
          <w:szCs w:val="24"/>
          <w:lang w:val="hy-AM"/>
        </w:rPr>
        <w:t xml:space="preserve"> քննության առնելով Առաջին ատյանի դատարանի դատավճռի դեմ </w:t>
      </w:r>
      <w:r w:rsidRPr="00941578">
        <w:rPr>
          <w:rFonts w:ascii="GHEA Mariam" w:eastAsia="MS Mincho" w:hAnsi="GHEA Mariam" w:cs="Sylfaen"/>
          <w:sz w:val="24"/>
          <w:szCs w:val="24"/>
        </w:rPr>
        <w:t>Շիրակի</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կայազորի</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զինվորական</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դատախազի</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տեղակալ</w:t>
      </w:r>
      <w:r w:rsidRPr="00941578">
        <w:rPr>
          <w:rFonts w:ascii="GHEA Mariam" w:eastAsia="MS Mincho" w:hAnsi="GHEA Mariam" w:cs="MS Mincho"/>
          <w:sz w:val="24"/>
          <w:szCs w:val="24"/>
        </w:rPr>
        <w:t xml:space="preserve"> </w:t>
      </w:r>
      <w:r w:rsidRPr="00941578">
        <w:rPr>
          <w:rFonts w:ascii="GHEA Mariam" w:eastAsia="MS Mincho" w:hAnsi="GHEA Mariam" w:cs="Sylfaen"/>
          <w:sz w:val="24"/>
          <w:szCs w:val="24"/>
        </w:rPr>
        <w:t>Մ</w:t>
      </w:r>
      <w:r w:rsidRPr="00941578">
        <w:rPr>
          <w:rFonts w:ascii="GHEA Mariam" w:eastAsia="MS Mincho" w:hAnsi="GHEA Mariam" w:cs="MS Mincho"/>
          <w:sz w:val="24"/>
          <w:szCs w:val="24"/>
        </w:rPr>
        <w:t>.</w:t>
      </w:r>
      <w:r w:rsidRPr="00941578">
        <w:rPr>
          <w:rFonts w:ascii="GHEA Mariam" w:eastAsia="MS Mincho" w:hAnsi="GHEA Mariam" w:cs="Sylfaen"/>
          <w:sz w:val="24"/>
          <w:szCs w:val="24"/>
        </w:rPr>
        <w:t>Մարտիրոսյանի</w:t>
      </w:r>
      <w:r w:rsidRPr="00941578">
        <w:rPr>
          <w:rFonts w:ascii="GHEA Mariam" w:eastAsia="MS Mincho" w:hAnsi="GHEA Mariam" w:cs="MS Mincho"/>
          <w:sz w:val="24"/>
          <w:szCs w:val="24"/>
          <w:lang w:val="hy-AM"/>
        </w:rPr>
        <w:t xml:space="preserve"> </w:t>
      </w:r>
      <w:r w:rsidRPr="00941578">
        <w:rPr>
          <w:rFonts w:ascii="GHEA Mariam" w:eastAsia="GHEA Mariam" w:hAnsi="GHEA Mariam" w:cs="GHEA Mariam"/>
          <w:sz w:val="24"/>
          <w:szCs w:val="24"/>
          <w:lang w:val="hy-AM"/>
        </w:rPr>
        <w:t>վերաքննիչ բողոքը, 2024 թվականի օգոստոսի 20-ի որոշմամբ գտել է, որ Առաջին ատյանի դատարանը սխալ եզրահանգում է կատարել առ այն, որ մեղադրյալ Անդրանիկ Պետրոսյանի ուղղվելը հնարավոր է առանց ազատազրկման ձևով նշանակված պատիժը կրելու</w:t>
      </w:r>
      <w:r w:rsidR="0066093C" w:rsidRPr="00941578">
        <w:rPr>
          <w:rFonts w:ascii="GHEA Mariam" w:eastAsia="GHEA Mariam" w:hAnsi="GHEA Mariam" w:cs="GHEA Mariam"/>
          <w:sz w:val="24"/>
          <w:szCs w:val="24"/>
          <w:lang w:val="hy-AM"/>
        </w:rPr>
        <w:t>։ Արդյունքում Ա</w:t>
      </w:r>
      <w:r w:rsidR="0066093C" w:rsidRPr="00941578">
        <w:rPr>
          <w:rFonts w:ascii="MS Mincho" w:eastAsia="MS Mincho" w:hAnsi="MS Mincho" w:cs="MS Mincho" w:hint="eastAsia"/>
          <w:sz w:val="24"/>
          <w:szCs w:val="24"/>
          <w:lang w:val="hy-AM"/>
        </w:rPr>
        <w:t>․</w:t>
      </w:r>
      <w:r w:rsidR="0066093C" w:rsidRPr="00941578">
        <w:rPr>
          <w:rFonts w:ascii="GHEA Mariam" w:eastAsia="MS Mincho" w:hAnsi="GHEA Mariam" w:cs="MS Mincho"/>
          <w:sz w:val="24"/>
          <w:szCs w:val="24"/>
          <w:lang w:val="hy-AM"/>
        </w:rPr>
        <w:t xml:space="preserve">Պետրոսյանի </w:t>
      </w:r>
      <w:r w:rsidRPr="00941578">
        <w:rPr>
          <w:rFonts w:ascii="GHEA Mariam" w:eastAsia="GHEA Mariam" w:hAnsi="GHEA Mariam" w:cs="GHEA Mariam"/>
          <w:sz w:val="24"/>
          <w:szCs w:val="24"/>
          <w:lang w:val="hy-AM"/>
        </w:rPr>
        <w:t xml:space="preserve">նկատմամբ նշանակված պատիժը պայմանականորեն չկիրառելու մասով փոփոխել է Առաջին ատյանի դատարանի դատավճիռը` վերացնելով նրա նկատմամբ նշանակված պատիժը պայմանականորեն չկիրառելը, որպես պատիժ նշանակել ազատազրկում՝ 1 (մեկ) տարի 6 (վեց) ամիս ժամկետով, ՀՀ </w:t>
      </w:r>
      <w:r w:rsidR="00EC297A" w:rsidRPr="00941578">
        <w:rPr>
          <w:rFonts w:ascii="GHEA Mariam" w:eastAsia="GHEA Mariam" w:hAnsi="GHEA Mariam" w:cs="GHEA Mariam"/>
          <w:sz w:val="24"/>
          <w:szCs w:val="24"/>
          <w:lang w:val="hy-AM"/>
        </w:rPr>
        <w:t xml:space="preserve">գործող </w:t>
      </w:r>
      <w:r w:rsidRPr="00941578">
        <w:rPr>
          <w:rFonts w:ascii="GHEA Mariam" w:eastAsia="GHEA Mariam" w:hAnsi="GHEA Mariam" w:cs="GHEA Mariam"/>
          <w:sz w:val="24"/>
          <w:szCs w:val="24"/>
          <w:lang w:val="hy-AM"/>
        </w:rPr>
        <w:t xml:space="preserve">քրեական օրենսգրքի 79-րդ </w:t>
      </w:r>
      <w:r w:rsidRPr="00941578">
        <w:rPr>
          <w:rFonts w:ascii="GHEA Mariam" w:eastAsia="GHEA Mariam" w:hAnsi="GHEA Mariam" w:cs="GHEA Mariam"/>
          <w:sz w:val="24"/>
          <w:szCs w:val="24"/>
          <w:lang w:val="hy-AM"/>
        </w:rPr>
        <w:lastRenderedPageBreak/>
        <w:t>հոդվածի կանոններով նշանակված պատժին հաշվակցել նրա անազատության մեջ գտնվելու 3 օրը և վերջնական պատիժ նշանակել ազատազրկում՝ 1 (մեկ) տարի 5 (հինգ) ամիս 27 (քսանյոթ) օր ժամկետով</w:t>
      </w:r>
      <w:r w:rsidRPr="00941578">
        <w:rPr>
          <w:rStyle w:val="FootnoteReference"/>
          <w:rFonts w:ascii="GHEA Mariam" w:eastAsia="GHEA Mariam" w:hAnsi="GHEA Mariam" w:cs="GHEA Mariam"/>
          <w:sz w:val="24"/>
          <w:szCs w:val="24"/>
          <w:lang w:val="hy-AM"/>
        </w:rPr>
        <w:footnoteReference w:id="9"/>
      </w:r>
      <w:r w:rsidRPr="00941578">
        <w:rPr>
          <w:rFonts w:ascii="GHEA Mariam" w:eastAsia="GHEA Mariam" w:hAnsi="GHEA Mariam" w:cs="GHEA Mariam"/>
          <w:sz w:val="24"/>
          <w:szCs w:val="24"/>
          <w:lang w:val="hy-AM"/>
        </w:rPr>
        <w:t>:</w:t>
      </w:r>
    </w:p>
    <w:p w14:paraId="47B8B47D" w14:textId="6699FBC3"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t>- 2024 թվականի հոկտեմբերի 14-ին ՀՀ վերաքննիչ քրեական դատարան է ստացվել ՀՀ ՊՆ զինվորական կոմիսարիատի Շիրակի մարզի զինվորական կոմիսար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 գրություն</w:t>
      </w:r>
      <w:r w:rsidR="00EC297A" w:rsidRPr="00941578">
        <w:rPr>
          <w:rFonts w:ascii="GHEA Mariam" w:eastAsia="MS Mincho" w:hAnsi="GHEA Mariam" w:cs="MS Mincho"/>
          <w:sz w:val="24"/>
          <w:szCs w:val="24"/>
          <w:lang w:val="hy-AM"/>
        </w:rPr>
        <w:t xml:space="preserve">ն </w:t>
      </w:r>
      <w:r w:rsidRPr="00941578">
        <w:rPr>
          <w:rFonts w:ascii="GHEA Mariam" w:eastAsia="MS Mincho" w:hAnsi="GHEA Mariam" w:cs="MS Mincho"/>
          <w:sz w:val="24"/>
          <w:szCs w:val="24"/>
          <w:lang w:val="hy-AM"/>
        </w:rPr>
        <w:t>առ այն, որ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Պետրոսյանը 2024 թվականի հոկտեմբերի 7-ին ներկայացրել է դիմում՝ խնդրելով համաձայն «Զինվորական ծառայության և զինծառայողի կարգավիճակի մասին» ՀՀ օրենքի 19-րդ հոդվածի 1</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2</w:t>
      </w:r>
      <w:r w:rsidR="002E1672" w:rsidRPr="00941578">
        <w:rPr>
          <w:rFonts w:ascii="MS Mincho" w:eastAsia="MS Mincho" w:hAnsi="MS Mincho" w:cs="MS Mincho" w:hint="eastAsia"/>
          <w:sz w:val="24"/>
          <w:szCs w:val="24"/>
          <w:lang w:val="hy-AM"/>
        </w:rPr>
        <w:t>․</w:t>
      </w:r>
      <w:r w:rsidR="002E1672" w:rsidRPr="00941578">
        <w:rPr>
          <w:rFonts w:ascii="GHEA Mariam" w:eastAsia="MS Mincho" w:hAnsi="GHEA Mariam" w:cs="MS Mincho"/>
          <w:sz w:val="24"/>
          <w:szCs w:val="24"/>
          <w:lang w:val="hy-AM"/>
        </w:rPr>
        <w:t>-րդ,</w:t>
      </w:r>
      <w:r w:rsidRPr="00941578">
        <w:rPr>
          <w:rFonts w:ascii="GHEA Mariam" w:eastAsia="MS Mincho" w:hAnsi="GHEA Mariam" w:cs="MS Mincho"/>
          <w:sz w:val="24"/>
          <w:szCs w:val="24"/>
          <w:lang w:val="hy-AM"/>
        </w:rPr>
        <w:t xml:space="preserve"> կետի՝ իրեն զորակոչել ՀՀ զինված ուժեր</w:t>
      </w:r>
      <w:r w:rsidRPr="00941578">
        <w:rPr>
          <w:rStyle w:val="FootnoteReference"/>
          <w:rFonts w:ascii="GHEA Mariam" w:eastAsia="MS Mincho" w:hAnsi="GHEA Mariam" w:cs="MS Mincho"/>
          <w:sz w:val="24"/>
          <w:szCs w:val="24"/>
          <w:lang w:val="hy-AM"/>
        </w:rPr>
        <w:footnoteReference w:id="10"/>
      </w:r>
      <w:r w:rsidRPr="00941578">
        <w:rPr>
          <w:rFonts w:ascii="GHEA Mariam" w:eastAsia="MS Mincho" w:hAnsi="GHEA Mariam" w:cs="MS Mincho"/>
          <w:sz w:val="24"/>
          <w:szCs w:val="24"/>
          <w:lang w:val="hy-AM"/>
        </w:rPr>
        <w:t>։</w:t>
      </w:r>
    </w:p>
    <w:p w14:paraId="13F0ED7E" w14:textId="3BE20613"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t>- 2025 թվականի փետրվարի 10-ին Վճռաբեկ դատարան</w:t>
      </w:r>
      <w:r w:rsidR="00EC297A" w:rsidRPr="00941578">
        <w:rPr>
          <w:rFonts w:ascii="GHEA Mariam" w:eastAsia="MS Mincho" w:hAnsi="GHEA Mariam" w:cs="MS Mincho"/>
          <w:sz w:val="24"/>
          <w:szCs w:val="24"/>
          <w:lang w:val="hy-AM"/>
        </w:rPr>
        <w:t xml:space="preserve"> է</w:t>
      </w:r>
      <w:r w:rsidRPr="00941578">
        <w:rPr>
          <w:rFonts w:ascii="GHEA Mariam" w:eastAsia="MS Mincho" w:hAnsi="GHEA Mariam" w:cs="MS Mincho"/>
          <w:sz w:val="24"/>
          <w:szCs w:val="24"/>
          <w:lang w:val="hy-AM"/>
        </w:rPr>
        <w:t xml:space="preserve"> ստացվել</w:t>
      </w:r>
      <w:r w:rsidR="00EC297A" w:rsidRPr="00941578">
        <w:rPr>
          <w:rFonts w:ascii="GHEA Mariam" w:eastAsia="MS Mincho" w:hAnsi="GHEA Mariam" w:cs="MS Mincho"/>
          <w:sz w:val="24"/>
          <w:szCs w:val="24"/>
          <w:lang w:val="hy-AM"/>
        </w:rPr>
        <w:t xml:space="preserve"> </w:t>
      </w:r>
      <w:r w:rsidRPr="00941578">
        <w:rPr>
          <w:rFonts w:ascii="GHEA Mariam" w:eastAsia="MS Mincho" w:hAnsi="GHEA Mariam" w:cs="MS Mincho"/>
          <w:sz w:val="24"/>
          <w:szCs w:val="24"/>
          <w:lang w:val="hy-AM"/>
        </w:rPr>
        <w:t>ՀՀ ՊՆ զինվորական կոմիսարիատի Շիրակի մարզի զինվորական կոմիսար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 գրությունը, համաձայն որի՝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Պետրոսյանը ընդգրված է եղել 2024 թվականի ձմեռային զորակոչին, սակայն զորակոչային բժշկական հանձնաժողովի բժիշկ-հոգեբույժի կողմից որոշվել է վերջինիս ուղեգրել համապատասխան հետազոտության՝ համապատասխան կենտրոն, որից հետո՝ ըստ հետազոտման ակտի ախտորոշման</w:t>
      </w:r>
      <w:r w:rsidR="00EC297A" w:rsidRPr="00941578">
        <w:rPr>
          <w:rFonts w:ascii="GHEA Mariam" w:eastAsia="MS Mincho" w:hAnsi="GHEA Mariam" w:cs="MS Mincho"/>
          <w:sz w:val="24"/>
          <w:szCs w:val="24"/>
          <w:lang w:val="hy-AM"/>
        </w:rPr>
        <w:t>,</w:t>
      </w:r>
      <w:r w:rsidRPr="00941578">
        <w:rPr>
          <w:rFonts w:ascii="GHEA Mariam" w:eastAsia="MS Mincho" w:hAnsi="GHEA Mariam" w:cs="MS Mincho"/>
          <w:sz w:val="24"/>
          <w:szCs w:val="24"/>
          <w:lang w:val="hy-AM"/>
        </w:rPr>
        <w:t xml:space="preserve"> վերջինս ներկայացվելու էր Կենտրոնական բժշկական հանձնաժողովին, սակայն ձմեռային զորակոչի ավարտից հետո, ուստի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Պետրոսյանի զորակոչի հարցը տեղափոխվել է հաջորդ զորակոչին</w:t>
      </w:r>
      <w:r w:rsidRPr="00941578">
        <w:rPr>
          <w:rStyle w:val="FootnoteReference"/>
          <w:rFonts w:ascii="GHEA Mariam" w:eastAsia="MS Mincho" w:hAnsi="GHEA Mariam" w:cs="MS Mincho"/>
          <w:sz w:val="24"/>
          <w:szCs w:val="24"/>
          <w:lang w:val="hy-AM"/>
        </w:rPr>
        <w:footnoteReference w:id="11"/>
      </w:r>
      <w:r w:rsidRPr="00941578">
        <w:rPr>
          <w:rFonts w:ascii="GHEA Mariam" w:eastAsia="MS Mincho" w:hAnsi="GHEA Mariam" w:cs="MS Mincho"/>
          <w:sz w:val="24"/>
          <w:szCs w:val="24"/>
          <w:lang w:val="hy-AM"/>
        </w:rPr>
        <w:t xml:space="preserve">։ </w:t>
      </w:r>
    </w:p>
    <w:p w14:paraId="1CD3A93B" w14:textId="60747E35" w:rsidR="009911D5" w:rsidRPr="00941578" w:rsidRDefault="009911D5"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t>- 2025 թվականի մայիսի 7-ին Վճռաբեկ դատարանում ստացվել է ՀՀ ՊՆ զինվորական կոմիսարիատի Շիրակի մարզի զինվորական կոմիսար Մ</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Ասատրյանի գրությունն առ այն, որ Ա</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Պետրոսյանը ճանաչվել է զինվորական ծառայության համար</w:t>
      </w:r>
      <w:r w:rsidR="001E096B" w:rsidRPr="00941578">
        <w:rPr>
          <w:rFonts w:ascii="GHEA Mariam" w:eastAsia="MS Mincho" w:hAnsi="GHEA Mariam" w:cs="MS Mincho"/>
          <w:sz w:val="24"/>
          <w:szCs w:val="24"/>
          <w:lang w:val="hy-AM"/>
        </w:rPr>
        <w:t xml:space="preserve"> ոչ պիտանի</w:t>
      </w:r>
      <w:r w:rsidRPr="00941578">
        <w:rPr>
          <w:rFonts w:ascii="GHEA Mariam" w:eastAsia="MS Mincho" w:hAnsi="GHEA Mariam" w:cs="MS Mincho"/>
          <w:sz w:val="24"/>
          <w:szCs w:val="24"/>
          <w:lang w:val="hy-AM"/>
        </w:rPr>
        <w:t>։</w:t>
      </w:r>
    </w:p>
    <w:p w14:paraId="7F100795" w14:textId="512A7030" w:rsidR="009911D5" w:rsidRPr="00941578" w:rsidRDefault="00941578" w:rsidP="009911D5">
      <w:pPr>
        <w:tabs>
          <w:tab w:val="left" w:pos="0"/>
          <w:tab w:val="left" w:pos="142"/>
        </w:tabs>
        <w:spacing w:line="360" w:lineRule="auto"/>
        <w:ind w:leftChars="0" w:firstLineChars="0" w:firstLine="567"/>
        <w:contextualSpacing/>
        <w:jc w:val="both"/>
        <w:rPr>
          <w:rFonts w:ascii="GHEA Mariam" w:eastAsia="MS Mincho" w:hAnsi="GHEA Mariam" w:cs="MS Mincho"/>
          <w:sz w:val="24"/>
          <w:szCs w:val="24"/>
          <w:lang w:val="hy-AM"/>
        </w:rPr>
      </w:pPr>
      <w:r w:rsidRPr="00941578">
        <w:rPr>
          <w:rFonts w:ascii="GHEA Mariam" w:eastAsia="MS Mincho" w:hAnsi="GHEA Mariam" w:cs="MS Mincho"/>
          <w:sz w:val="24"/>
          <w:szCs w:val="24"/>
          <w:lang w:val="hy-AM"/>
        </w:rPr>
        <w:t xml:space="preserve">Համաձայն նույն գրության՝ </w:t>
      </w:r>
      <w:r w:rsidR="009911D5" w:rsidRPr="00941578">
        <w:rPr>
          <w:rFonts w:ascii="GHEA Mariam" w:eastAsia="MS Mincho" w:hAnsi="GHEA Mariam" w:cs="MS Mincho"/>
          <w:sz w:val="24"/>
          <w:szCs w:val="24"/>
          <w:lang w:val="hy-AM"/>
        </w:rPr>
        <w:t>Ա</w:t>
      </w:r>
      <w:r w:rsidR="009911D5" w:rsidRPr="00941578">
        <w:rPr>
          <w:rFonts w:ascii="MS Mincho" w:eastAsia="MS Mincho" w:hAnsi="MS Mincho" w:cs="MS Mincho" w:hint="eastAsia"/>
          <w:sz w:val="24"/>
          <w:szCs w:val="24"/>
          <w:lang w:val="hy-AM"/>
        </w:rPr>
        <w:t>․</w:t>
      </w:r>
      <w:r w:rsidR="009911D5" w:rsidRPr="00941578">
        <w:rPr>
          <w:rFonts w:ascii="GHEA Mariam" w:eastAsia="MS Mincho" w:hAnsi="GHEA Mariam" w:cs="MS Mincho"/>
          <w:sz w:val="24"/>
          <w:szCs w:val="24"/>
          <w:lang w:val="hy-AM"/>
        </w:rPr>
        <w:t>Պետրոսյանին բացատրվել է «Զինվորական ծառայության և զինծառայողի կարգավիճակի մասին» ՀՀ օրենքի 19-րդ հոդվածի 1</w:t>
      </w:r>
      <w:r w:rsidR="009911D5" w:rsidRPr="00941578">
        <w:rPr>
          <w:rFonts w:ascii="MS Mincho" w:eastAsia="MS Mincho" w:hAnsi="MS Mincho" w:cs="MS Mincho" w:hint="eastAsia"/>
          <w:sz w:val="24"/>
          <w:szCs w:val="24"/>
          <w:lang w:val="hy-AM"/>
        </w:rPr>
        <w:t>․</w:t>
      </w:r>
      <w:r w:rsidR="009911D5" w:rsidRPr="00941578">
        <w:rPr>
          <w:rFonts w:ascii="GHEA Mariam" w:eastAsia="MS Mincho" w:hAnsi="GHEA Mariam" w:cs="MS Mincho"/>
          <w:sz w:val="24"/>
          <w:szCs w:val="24"/>
          <w:lang w:val="hy-AM"/>
        </w:rPr>
        <w:t>2</w:t>
      </w:r>
      <w:r w:rsidRPr="00941578">
        <w:rPr>
          <w:rFonts w:ascii="MS Mincho" w:eastAsia="MS Mincho" w:hAnsi="MS Mincho" w:cs="MS Mincho" w:hint="eastAsia"/>
          <w:sz w:val="24"/>
          <w:szCs w:val="24"/>
          <w:lang w:val="hy-AM"/>
        </w:rPr>
        <w:t>․</w:t>
      </w:r>
      <w:r w:rsidRPr="00941578">
        <w:rPr>
          <w:rFonts w:ascii="GHEA Mariam" w:eastAsia="MS Mincho" w:hAnsi="GHEA Mariam" w:cs="MS Mincho"/>
          <w:sz w:val="24"/>
          <w:szCs w:val="24"/>
          <w:lang w:val="hy-AM"/>
        </w:rPr>
        <w:t>-</w:t>
      </w:r>
      <w:r w:rsidR="002E1672" w:rsidRPr="00941578">
        <w:rPr>
          <w:rFonts w:ascii="GHEA Mariam" w:eastAsia="MS Mincho" w:hAnsi="GHEA Mariam" w:cs="MS Mincho"/>
          <w:sz w:val="24"/>
          <w:szCs w:val="24"/>
          <w:lang w:val="hy-AM"/>
        </w:rPr>
        <w:t>րդ</w:t>
      </w:r>
      <w:r w:rsidR="009911D5" w:rsidRPr="00941578">
        <w:rPr>
          <w:rFonts w:ascii="GHEA Mariam" w:eastAsia="MS Mincho" w:hAnsi="GHEA Mariam" w:cs="MS Mincho"/>
          <w:sz w:val="24"/>
          <w:szCs w:val="24"/>
          <w:lang w:val="hy-AM"/>
        </w:rPr>
        <w:t xml:space="preserve"> կետով նախատեսված կարգավորումն առ այն, որ </w:t>
      </w:r>
      <w:r w:rsidR="009911D5" w:rsidRPr="00941578">
        <w:rPr>
          <w:rFonts w:ascii="GHEA Mariam" w:eastAsia="MS Mincho" w:hAnsi="GHEA Mariam" w:cs="MS Mincho"/>
          <w:sz w:val="24"/>
          <w:szCs w:val="24"/>
        </w:rPr>
        <w:t xml:space="preserve">շարքային կազմի պարտադիր զինվորական ծառայությունից ազատման կամ զորակոչից տարկետման հիմք ունեցող քաղաքացիները չեն կարող զորակոչվել պարտադիր զինվորական կամ այլընտրանքային ծառայության և պարտավոր են Հայաստանի Հանրապետության </w:t>
      </w:r>
      <w:r w:rsidR="009911D5" w:rsidRPr="00941578">
        <w:rPr>
          <w:rFonts w:ascii="GHEA Mariam" w:eastAsia="MS Mincho" w:hAnsi="GHEA Mariam" w:cs="MS Mincho"/>
          <w:sz w:val="24"/>
          <w:szCs w:val="24"/>
        </w:rPr>
        <w:lastRenderedPageBreak/>
        <w:t>պետական բյուջե վճարել տասնհինգ միլիոն ՀՀ դրամ</w:t>
      </w:r>
      <w:r w:rsidR="009911D5" w:rsidRPr="00941578">
        <w:rPr>
          <w:rFonts w:ascii="GHEA Mariam" w:eastAsia="MS Mincho" w:hAnsi="GHEA Mariam" w:cs="MS Mincho"/>
          <w:sz w:val="24"/>
          <w:szCs w:val="24"/>
          <w:lang w:val="hy-AM"/>
        </w:rPr>
        <w:t>, սակայն Ա</w:t>
      </w:r>
      <w:r w:rsidR="009911D5" w:rsidRPr="00941578">
        <w:rPr>
          <w:rFonts w:ascii="MS Mincho" w:eastAsia="MS Mincho" w:hAnsi="MS Mincho" w:cs="MS Mincho" w:hint="eastAsia"/>
          <w:sz w:val="24"/>
          <w:szCs w:val="24"/>
          <w:lang w:val="hy-AM"/>
        </w:rPr>
        <w:t>․</w:t>
      </w:r>
      <w:r w:rsidR="009911D5" w:rsidRPr="00941578">
        <w:rPr>
          <w:rFonts w:ascii="GHEA Mariam" w:eastAsia="MS Mincho" w:hAnsi="GHEA Mariam" w:cs="MS Mincho"/>
          <w:sz w:val="24"/>
          <w:szCs w:val="24"/>
          <w:lang w:val="hy-AM"/>
        </w:rPr>
        <w:t>Պետրոսյանը հայտարարել է, որ նա նշված գումարը չի կարող վճարել, ցանկանում է ծառայել ՀՀ զինված ուժերում, որի վերաբերյալ կազմվել է արձանագրություն</w:t>
      </w:r>
      <w:r w:rsidR="009911D5" w:rsidRPr="00941578">
        <w:rPr>
          <w:rStyle w:val="FootnoteReference"/>
          <w:rFonts w:ascii="GHEA Mariam" w:eastAsia="MS Mincho" w:hAnsi="GHEA Mariam" w:cs="MS Mincho"/>
          <w:sz w:val="24"/>
          <w:szCs w:val="24"/>
          <w:lang w:val="hy-AM"/>
        </w:rPr>
        <w:footnoteReference w:id="12"/>
      </w:r>
      <w:r w:rsidR="009911D5" w:rsidRPr="00941578">
        <w:rPr>
          <w:rFonts w:ascii="GHEA Mariam" w:eastAsia="MS Mincho" w:hAnsi="GHEA Mariam" w:cs="MS Mincho"/>
          <w:sz w:val="24"/>
          <w:szCs w:val="24"/>
          <w:lang w:val="hy-AM"/>
        </w:rPr>
        <w:t>։</w:t>
      </w:r>
    </w:p>
    <w:p w14:paraId="24FFE674" w14:textId="4A957E65" w:rsidR="009911D5" w:rsidRPr="00941578" w:rsidRDefault="009911D5" w:rsidP="009911D5">
      <w:pPr>
        <w:tabs>
          <w:tab w:val="left" w:pos="0"/>
          <w:tab w:val="left" w:pos="142"/>
        </w:tabs>
        <w:spacing w:line="360" w:lineRule="auto"/>
        <w:ind w:leftChars="0" w:firstLineChars="0" w:firstLine="567"/>
        <w:jc w:val="both"/>
        <w:rPr>
          <w:rFonts w:ascii="GHEA Mariam" w:hAnsi="GHEA Mariam"/>
          <w:sz w:val="24"/>
          <w:szCs w:val="24"/>
          <w:lang w:val="hy-AM"/>
        </w:rPr>
      </w:pPr>
      <w:r w:rsidRPr="00941578">
        <w:rPr>
          <w:rFonts w:ascii="GHEA Mariam" w:hAnsi="GHEA Mariam"/>
          <w:bCs/>
          <w:iCs/>
          <w:sz w:val="24"/>
          <w:szCs w:val="24"/>
          <w:shd w:val="clear" w:color="auto" w:fill="FFFFFF"/>
          <w:lang w:val="hy-AM"/>
        </w:rPr>
        <w:t>1</w:t>
      </w:r>
      <w:r w:rsidR="005B6AC0">
        <w:rPr>
          <w:rFonts w:ascii="GHEA Mariam" w:hAnsi="GHEA Mariam"/>
          <w:bCs/>
          <w:iCs/>
          <w:sz w:val="24"/>
          <w:szCs w:val="24"/>
          <w:shd w:val="clear" w:color="auto" w:fill="FFFFFF"/>
          <w:lang w:val="hy-AM"/>
        </w:rPr>
        <w:t>7</w:t>
      </w:r>
      <w:r w:rsidRPr="00941578">
        <w:rPr>
          <w:rFonts w:ascii="GHEA Mariam" w:hAnsi="GHEA Mariam"/>
          <w:bCs/>
          <w:iCs/>
          <w:sz w:val="24"/>
          <w:szCs w:val="24"/>
          <w:shd w:val="clear" w:color="auto" w:fill="FFFFFF"/>
          <w:lang w:val="hy-AM"/>
        </w:rPr>
        <w:t xml:space="preserve">. </w:t>
      </w:r>
      <w:r w:rsidR="009B5229" w:rsidRPr="009B5229">
        <w:rPr>
          <w:rFonts w:ascii="GHEA Mariam" w:hAnsi="GHEA Mariam"/>
          <w:bCs/>
          <w:iCs/>
          <w:sz w:val="24"/>
          <w:szCs w:val="24"/>
          <w:shd w:val="clear" w:color="auto" w:fill="FFFFFF"/>
        </w:rPr>
        <w:t xml:space="preserve">Նախորդ կետում վկայակոչված փաստական հանգամանքները գնահատելով սույն որոշման </w:t>
      </w:r>
      <w:r w:rsidR="009B5229">
        <w:rPr>
          <w:rFonts w:ascii="GHEA Mariam" w:hAnsi="GHEA Mariam"/>
          <w:bCs/>
          <w:iCs/>
          <w:sz w:val="24"/>
          <w:szCs w:val="24"/>
          <w:shd w:val="clear" w:color="auto" w:fill="FFFFFF"/>
          <w:lang w:val="hy-AM"/>
        </w:rPr>
        <w:t>14</w:t>
      </w:r>
      <w:r w:rsidR="009B5229" w:rsidRPr="009B5229">
        <w:rPr>
          <w:rFonts w:ascii="GHEA Mariam" w:hAnsi="GHEA Mariam"/>
          <w:bCs/>
          <w:iCs/>
          <w:sz w:val="24"/>
          <w:szCs w:val="24"/>
          <w:shd w:val="clear" w:color="auto" w:fill="FFFFFF"/>
        </w:rPr>
        <w:t xml:space="preserve">-րդ կետերում մեջբերված իրավադրույթների և </w:t>
      </w:r>
      <w:r w:rsidR="009B5229">
        <w:rPr>
          <w:rFonts w:ascii="GHEA Mariam" w:hAnsi="GHEA Mariam"/>
          <w:bCs/>
          <w:iCs/>
          <w:sz w:val="24"/>
          <w:szCs w:val="24"/>
          <w:shd w:val="clear" w:color="auto" w:fill="FFFFFF"/>
          <w:lang w:val="hy-AM"/>
        </w:rPr>
        <w:t xml:space="preserve">15-րդ կետում </w:t>
      </w:r>
      <w:r w:rsidR="009B5229" w:rsidRPr="009B5229">
        <w:rPr>
          <w:rFonts w:ascii="GHEA Mariam" w:hAnsi="GHEA Mariam"/>
          <w:bCs/>
          <w:iCs/>
          <w:sz w:val="24"/>
          <w:szCs w:val="24"/>
          <w:shd w:val="clear" w:color="auto" w:fill="FFFFFF"/>
        </w:rPr>
        <w:t>շարադրված իրավական դիրքորոշումների լույսի ներքո՝</w:t>
      </w:r>
      <w:r w:rsidR="009B5229" w:rsidRPr="009B5229">
        <w:rPr>
          <w:bCs/>
          <w:iCs/>
          <w:sz w:val="24"/>
          <w:szCs w:val="24"/>
          <w:shd w:val="clear" w:color="auto" w:fill="FFFFFF"/>
        </w:rPr>
        <w:t> </w:t>
      </w:r>
      <w:r w:rsidR="009B5229" w:rsidRPr="009B5229">
        <w:rPr>
          <w:rFonts w:ascii="GHEA Mariam" w:hAnsi="GHEA Mariam"/>
          <w:bCs/>
          <w:iCs/>
          <w:sz w:val="24"/>
          <w:szCs w:val="24"/>
          <w:shd w:val="clear" w:color="auto" w:fill="FFFFFF"/>
          <w:lang w:val="hy-AM"/>
        </w:rPr>
        <w:t xml:space="preserve"> </w:t>
      </w:r>
      <w:r w:rsidRPr="00941578">
        <w:rPr>
          <w:rFonts w:ascii="GHEA Mariam" w:hAnsi="GHEA Mariam"/>
          <w:bCs/>
          <w:iCs/>
          <w:sz w:val="24"/>
          <w:szCs w:val="24"/>
          <w:shd w:val="clear" w:color="auto" w:fill="FFFFFF"/>
          <w:lang w:val="hy-AM"/>
        </w:rPr>
        <w:t>Վճռաբեկ դատարանն արձանագրում է,</w:t>
      </w:r>
      <w:r w:rsidR="009B5229">
        <w:rPr>
          <w:rFonts w:ascii="GHEA Mariam" w:hAnsi="GHEA Mariam"/>
          <w:bCs/>
          <w:iCs/>
          <w:sz w:val="24"/>
          <w:szCs w:val="24"/>
          <w:shd w:val="clear" w:color="auto" w:fill="FFFFFF"/>
          <w:lang w:val="hy-AM"/>
        </w:rPr>
        <w:t xml:space="preserve"> </w:t>
      </w:r>
      <w:r w:rsidRPr="00941578">
        <w:rPr>
          <w:rFonts w:ascii="GHEA Mariam" w:hAnsi="GHEA Mariam"/>
          <w:bCs/>
          <w:iCs/>
          <w:sz w:val="24"/>
          <w:szCs w:val="24"/>
          <w:shd w:val="clear" w:color="auto" w:fill="FFFFFF"/>
          <w:lang w:val="hy-AM"/>
        </w:rPr>
        <w:t xml:space="preserve">որ </w:t>
      </w:r>
      <w:r w:rsidRPr="00941578">
        <w:rPr>
          <w:rFonts w:ascii="GHEA Mariam" w:hAnsi="GHEA Mariam"/>
          <w:bCs/>
          <w:iCs/>
          <w:sz w:val="24"/>
          <w:szCs w:val="24"/>
          <w:shd w:val="clear" w:color="auto" w:fill="FFFFFF"/>
          <w:lang w:val="es-ES_tradnl"/>
        </w:rPr>
        <w:t>Ա</w:t>
      </w:r>
      <w:r w:rsidRPr="00941578">
        <w:rPr>
          <w:rFonts w:ascii="MS Mincho" w:eastAsia="MS Mincho" w:hAnsi="MS Mincho" w:cs="MS Mincho" w:hint="eastAsia"/>
          <w:bCs/>
          <w:iCs/>
          <w:sz w:val="24"/>
          <w:szCs w:val="24"/>
          <w:shd w:val="clear" w:color="auto" w:fill="FFFFFF"/>
          <w:lang w:val="es-ES_tradnl"/>
        </w:rPr>
        <w:t>․</w:t>
      </w:r>
      <w:r w:rsidRPr="00941578">
        <w:rPr>
          <w:rFonts w:ascii="GHEA Mariam" w:eastAsia="MS Mincho" w:hAnsi="GHEA Mariam" w:cs="MS Mincho"/>
          <w:bCs/>
          <w:iCs/>
          <w:sz w:val="24"/>
          <w:szCs w:val="24"/>
          <w:shd w:val="clear" w:color="auto" w:fill="FFFFFF"/>
          <w:lang w:val="es-ES_tradnl"/>
        </w:rPr>
        <w:t xml:space="preserve">Պետրոսյանին </w:t>
      </w:r>
      <w:r w:rsidR="00F3144C" w:rsidRPr="00941578">
        <w:rPr>
          <w:rFonts w:ascii="GHEA Mariam" w:eastAsia="MS Mincho" w:hAnsi="GHEA Mariam" w:cs="MS Mincho"/>
          <w:bCs/>
          <w:iCs/>
          <w:sz w:val="24"/>
          <w:szCs w:val="24"/>
          <w:shd w:val="clear" w:color="auto" w:fill="FFFFFF"/>
          <w:lang w:val="es-ES_tradnl"/>
        </w:rPr>
        <w:t>Հ</w:t>
      </w:r>
      <w:r w:rsidRPr="00941578">
        <w:rPr>
          <w:rFonts w:ascii="GHEA Mariam" w:hAnsi="GHEA Mariam"/>
          <w:sz w:val="24"/>
          <w:szCs w:val="24"/>
          <w:lang w:val="hy-AM"/>
        </w:rPr>
        <w:t xml:space="preserve">Հ </w:t>
      </w:r>
      <w:r w:rsidR="00F3144C" w:rsidRPr="00941578">
        <w:rPr>
          <w:rFonts w:ascii="GHEA Mariam" w:hAnsi="GHEA Mariam"/>
          <w:sz w:val="24"/>
          <w:szCs w:val="24"/>
          <w:lang w:val="hy-AM"/>
        </w:rPr>
        <w:t xml:space="preserve">գործող </w:t>
      </w:r>
      <w:r w:rsidRPr="00941578">
        <w:rPr>
          <w:rFonts w:ascii="GHEA Mariam" w:hAnsi="GHEA Mariam"/>
          <w:sz w:val="24"/>
          <w:szCs w:val="24"/>
          <w:lang w:val="hy-AM"/>
        </w:rPr>
        <w:t xml:space="preserve">քրեական օրենսգրքի 461-րդ հոդվածի 4-րդ մասի ուժով քրեական պատասխանատվությունից ազատելու հիմքեր </w:t>
      </w:r>
      <w:r w:rsidRPr="00941578">
        <w:rPr>
          <w:rFonts w:ascii="GHEA Mariam" w:hAnsi="GHEA Mariam"/>
          <w:bCs/>
          <w:iCs/>
          <w:sz w:val="24"/>
          <w:szCs w:val="24"/>
          <w:shd w:val="clear" w:color="auto" w:fill="FFFFFF"/>
          <w:lang w:val="es-ES_tradnl"/>
        </w:rPr>
        <w:t>առկա չեն</w:t>
      </w:r>
      <w:r w:rsidRPr="00941578">
        <w:rPr>
          <w:rFonts w:ascii="GHEA Mariam" w:hAnsi="GHEA Mariam"/>
          <w:sz w:val="24"/>
          <w:szCs w:val="24"/>
          <w:lang w:val="hy-AM"/>
        </w:rPr>
        <w:t>։</w:t>
      </w:r>
    </w:p>
    <w:p w14:paraId="0838A56B" w14:textId="0DC02590" w:rsidR="009911D5" w:rsidRPr="00941578" w:rsidRDefault="009911D5" w:rsidP="009911D5">
      <w:pPr>
        <w:spacing w:line="360" w:lineRule="auto"/>
        <w:ind w:leftChars="0" w:right="-22" w:firstLineChars="0" w:firstLine="567"/>
        <w:jc w:val="both"/>
        <w:rPr>
          <w:rFonts w:ascii="GHEA Mariam" w:hAnsi="GHEA Mariam"/>
          <w:sz w:val="24"/>
          <w:szCs w:val="24"/>
          <w:lang w:val="hy-AM" w:eastAsia="zh-CN"/>
        </w:rPr>
      </w:pPr>
      <w:r w:rsidRPr="00941578">
        <w:rPr>
          <w:rFonts w:ascii="GHEA Mariam" w:hAnsi="GHEA Mariam"/>
          <w:bCs/>
          <w:iCs/>
          <w:sz w:val="24"/>
          <w:szCs w:val="24"/>
          <w:shd w:val="clear" w:color="auto" w:fill="FFFFFF"/>
          <w:lang w:val="hy-AM"/>
        </w:rPr>
        <w:t>1</w:t>
      </w:r>
      <w:r w:rsidR="005B6AC0">
        <w:rPr>
          <w:rFonts w:ascii="GHEA Mariam" w:hAnsi="GHEA Mariam"/>
          <w:bCs/>
          <w:iCs/>
          <w:sz w:val="24"/>
          <w:szCs w:val="24"/>
          <w:shd w:val="clear" w:color="auto" w:fill="FFFFFF"/>
          <w:lang w:val="hy-AM"/>
        </w:rPr>
        <w:t>8</w:t>
      </w:r>
      <w:r w:rsidRPr="00941578">
        <w:rPr>
          <w:rFonts w:ascii="GHEA Mariam" w:hAnsi="GHEA Mariam"/>
          <w:bCs/>
          <w:iCs/>
          <w:sz w:val="24"/>
          <w:szCs w:val="24"/>
          <w:shd w:val="clear" w:color="auto" w:fill="FFFFFF"/>
          <w:lang w:val="hy-AM"/>
        </w:rPr>
        <w:t xml:space="preserve">. </w:t>
      </w:r>
      <w:r w:rsidR="009B5229">
        <w:rPr>
          <w:rFonts w:ascii="GHEA Mariam" w:hAnsi="GHEA Mariam"/>
          <w:sz w:val="24"/>
          <w:szCs w:val="24"/>
          <w:lang w:val="hy-AM" w:eastAsia="zh-CN"/>
        </w:rPr>
        <w:t>Հ</w:t>
      </w:r>
      <w:r w:rsidRPr="00941578">
        <w:rPr>
          <w:rFonts w:ascii="GHEA Mariam" w:hAnsi="GHEA Mariam"/>
          <w:sz w:val="24"/>
          <w:szCs w:val="24"/>
          <w:lang w:val="hy-AM" w:eastAsia="zh-CN"/>
        </w:rPr>
        <w:t xml:space="preserve">իմք ընդունելով վերոշարադրյալը, Վճռաբեկ դատարանը գտնում է, որ </w:t>
      </w:r>
      <w:r w:rsidRPr="00941578">
        <w:rPr>
          <w:rFonts w:ascii="GHEA Mariam" w:eastAsia="GHEA Mariam" w:hAnsi="GHEA Mariam" w:cs="GHEA Mariam"/>
          <w:sz w:val="24"/>
          <w:szCs w:val="24"/>
        </w:rPr>
        <w:t>Անդրանիկ Հովակիմի Պետրոսյանի</w:t>
      </w:r>
      <w:r w:rsidRPr="00941578">
        <w:rPr>
          <w:rFonts w:ascii="GHEA Mariam" w:eastAsia="GHEA Mariam" w:hAnsi="GHEA Mariam" w:cs="GHEA Mariam"/>
          <w:sz w:val="24"/>
          <w:szCs w:val="24"/>
          <w:lang w:val="hy-AM"/>
        </w:rPr>
        <w:t xml:space="preserve"> վերաբերյալ ՀՀ վերաքննիչ քրեական դատարանի՝ 2024 թվականի օգոստոսի 20-ի </w:t>
      </w:r>
      <w:r w:rsidRPr="00941578">
        <w:rPr>
          <w:rFonts w:ascii="GHEA Mariam" w:hAnsi="GHEA Mariam"/>
          <w:sz w:val="24"/>
          <w:szCs w:val="24"/>
          <w:lang w:val="hy-AM" w:eastAsia="zh-CN"/>
        </w:rPr>
        <w:t xml:space="preserve">որոշումը պետք է թողնել անփոփոխ՝ </w:t>
      </w:r>
      <w:r w:rsidRPr="00941578">
        <w:rPr>
          <w:sz w:val="24"/>
          <w:szCs w:val="24"/>
          <w:lang w:val="hy-AM" w:eastAsia="zh-CN"/>
        </w:rPr>
        <w:t> </w:t>
      </w:r>
      <w:r w:rsidRPr="00941578">
        <w:rPr>
          <w:rFonts w:ascii="GHEA Mariam" w:hAnsi="GHEA Mariam"/>
          <w:sz w:val="24"/>
          <w:szCs w:val="24"/>
          <w:lang w:val="hy-AM" w:eastAsia="zh-CN"/>
        </w:rPr>
        <w:t>հիմք ընդունելով Վճռաբեկ դատարանի որոշմամբ արտահայտված իրավական դիրքորոշումները։</w:t>
      </w:r>
    </w:p>
    <w:bookmarkEnd w:id="6"/>
    <w:p w14:paraId="002EB2F8" w14:textId="77777777" w:rsidR="009911D5" w:rsidRPr="00941578" w:rsidRDefault="009911D5" w:rsidP="009911D5">
      <w:pPr>
        <w:spacing w:line="360" w:lineRule="auto"/>
        <w:ind w:leftChars="0" w:right="-22" w:firstLineChars="0" w:firstLine="567"/>
        <w:jc w:val="both"/>
        <w:rPr>
          <w:rFonts w:ascii="GHEA Mariam" w:hAnsi="GHEA Mariam"/>
          <w:noProof/>
          <w:sz w:val="24"/>
          <w:szCs w:val="24"/>
          <w:shd w:val="clear" w:color="auto" w:fill="FFFFFF"/>
          <w:lang w:val="hy-AM"/>
        </w:rPr>
      </w:pPr>
      <w:r w:rsidRPr="00941578">
        <w:rPr>
          <w:rFonts w:ascii="GHEA Mariam" w:hAnsi="GHEA Mariam"/>
          <w:sz w:val="24"/>
          <w:szCs w:val="24"/>
          <w:lang w:val="hy-AM"/>
        </w:rPr>
        <w:t>Ելնելով</w:t>
      </w:r>
      <w:r w:rsidRPr="00941578">
        <w:rPr>
          <w:rFonts w:ascii="GHEA Mariam" w:hAnsi="GHEA Mariam"/>
          <w:sz w:val="24"/>
          <w:szCs w:val="24"/>
          <w:lang w:val="fr-FR"/>
        </w:rPr>
        <w:t xml:space="preserve"> </w:t>
      </w:r>
      <w:r w:rsidRPr="00941578">
        <w:rPr>
          <w:rFonts w:ascii="GHEA Mariam" w:hAnsi="GHEA Mariam"/>
          <w:sz w:val="24"/>
          <w:szCs w:val="24"/>
          <w:lang w:val="hy-AM"/>
        </w:rPr>
        <w:t>վերոգրյալից</w:t>
      </w:r>
      <w:r w:rsidRPr="00941578">
        <w:rPr>
          <w:rFonts w:ascii="GHEA Mariam" w:hAnsi="GHEA Mariam"/>
          <w:sz w:val="24"/>
          <w:szCs w:val="24"/>
          <w:lang w:val="fr-FR"/>
        </w:rPr>
        <w:t xml:space="preserve"> </w:t>
      </w:r>
      <w:r w:rsidRPr="00941578">
        <w:rPr>
          <w:rFonts w:ascii="GHEA Mariam" w:hAnsi="GHEA Mariam"/>
          <w:sz w:val="24"/>
          <w:szCs w:val="24"/>
          <w:lang w:val="hy-AM"/>
        </w:rPr>
        <w:t>և</w:t>
      </w:r>
      <w:r w:rsidRPr="00941578">
        <w:rPr>
          <w:rFonts w:ascii="GHEA Mariam" w:hAnsi="GHEA Mariam"/>
          <w:sz w:val="24"/>
          <w:szCs w:val="24"/>
          <w:lang w:val="fr-FR"/>
        </w:rPr>
        <w:t xml:space="preserve"> </w:t>
      </w:r>
      <w:r w:rsidRPr="00941578">
        <w:rPr>
          <w:rFonts w:ascii="GHEA Mariam" w:hAnsi="GHEA Mariam"/>
          <w:sz w:val="24"/>
          <w:szCs w:val="24"/>
          <w:lang w:val="hy-AM"/>
        </w:rPr>
        <w:t>ղեկավարվելով</w:t>
      </w:r>
      <w:r w:rsidRPr="00941578">
        <w:rPr>
          <w:rFonts w:ascii="GHEA Mariam" w:hAnsi="GHEA Mariam"/>
          <w:sz w:val="24"/>
          <w:szCs w:val="24"/>
          <w:lang w:val="fr-FR"/>
        </w:rPr>
        <w:t xml:space="preserve"> </w:t>
      </w:r>
      <w:r w:rsidRPr="00941578">
        <w:rPr>
          <w:rFonts w:ascii="GHEA Mariam" w:hAnsi="GHEA Mariam"/>
          <w:sz w:val="24"/>
          <w:szCs w:val="24"/>
          <w:lang w:val="hy-AM"/>
        </w:rPr>
        <w:t>Հայաստանի</w:t>
      </w:r>
      <w:r w:rsidRPr="00941578">
        <w:rPr>
          <w:rFonts w:ascii="GHEA Mariam" w:hAnsi="GHEA Mariam"/>
          <w:sz w:val="24"/>
          <w:szCs w:val="24"/>
          <w:lang w:val="fr-FR"/>
        </w:rPr>
        <w:t xml:space="preserve"> </w:t>
      </w:r>
      <w:r w:rsidRPr="00941578">
        <w:rPr>
          <w:rFonts w:ascii="GHEA Mariam" w:hAnsi="GHEA Mariam"/>
          <w:sz w:val="24"/>
          <w:szCs w:val="24"/>
          <w:lang w:val="hy-AM"/>
        </w:rPr>
        <w:t>Հանրապետության</w:t>
      </w:r>
      <w:r w:rsidRPr="00941578">
        <w:rPr>
          <w:rFonts w:ascii="GHEA Mariam" w:hAnsi="GHEA Mariam"/>
          <w:sz w:val="24"/>
          <w:szCs w:val="24"/>
          <w:lang w:val="fr-FR"/>
        </w:rPr>
        <w:t xml:space="preserve"> </w:t>
      </w:r>
      <w:r w:rsidRPr="00941578">
        <w:rPr>
          <w:rFonts w:ascii="GHEA Mariam" w:hAnsi="GHEA Mariam"/>
          <w:sz w:val="24"/>
          <w:szCs w:val="24"/>
          <w:lang w:val="hy-AM"/>
        </w:rPr>
        <w:t>Սահմանադրության</w:t>
      </w:r>
      <w:r w:rsidRPr="00941578">
        <w:rPr>
          <w:rFonts w:ascii="GHEA Mariam" w:hAnsi="GHEA Mariam"/>
          <w:sz w:val="24"/>
          <w:szCs w:val="24"/>
          <w:lang w:val="fr-FR"/>
        </w:rPr>
        <w:t xml:space="preserve"> 162-</w:t>
      </w:r>
      <w:r w:rsidRPr="00941578">
        <w:rPr>
          <w:rFonts w:ascii="GHEA Mariam" w:hAnsi="GHEA Mariam"/>
          <w:sz w:val="24"/>
          <w:szCs w:val="24"/>
          <w:lang w:val="hy-AM"/>
        </w:rPr>
        <w:t>րդ</w:t>
      </w:r>
      <w:r w:rsidRPr="00941578">
        <w:rPr>
          <w:rFonts w:ascii="GHEA Mariam" w:hAnsi="GHEA Mariam"/>
          <w:sz w:val="24"/>
          <w:szCs w:val="24"/>
          <w:lang w:val="fr-FR"/>
        </w:rPr>
        <w:t>, 163-</w:t>
      </w:r>
      <w:r w:rsidRPr="00941578">
        <w:rPr>
          <w:rFonts w:ascii="GHEA Mariam" w:hAnsi="GHEA Mariam"/>
          <w:sz w:val="24"/>
          <w:szCs w:val="24"/>
          <w:lang w:val="hy-AM"/>
        </w:rPr>
        <w:t>րդ</w:t>
      </w:r>
      <w:r w:rsidRPr="00941578">
        <w:rPr>
          <w:rFonts w:ascii="GHEA Mariam" w:hAnsi="GHEA Mariam"/>
          <w:sz w:val="24"/>
          <w:szCs w:val="24"/>
          <w:lang w:val="fr-FR"/>
        </w:rPr>
        <w:t>, 171-</w:t>
      </w:r>
      <w:r w:rsidRPr="00941578">
        <w:rPr>
          <w:rFonts w:ascii="GHEA Mariam" w:hAnsi="GHEA Mariam"/>
          <w:sz w:val="24"/>
          <w:szCs w:val="24"/>
          <w:lang w:val="hy-AM"/>
        </w:rPr>
        <w:t>րդ</w:t>
      </w:r>
      <w:r w:rsidRPr="00941578">
        <w:rPr>
          <w:rFonts w:ascii="GHEA Mariam" w:hAnsi="GHEA Mariam"/>
          <w:sz w:val="24"/>
          <w:szCs w:val="24"/>
          <w:lang w:val="fr-FR"/>
        </w:rPr>
        <w:t xml:space="preserve"> </w:t>
      </w:r>
      <w:r w:rsidRPr="00941578">
        <w:rPr>
          <w:rFonts w:ascii="GHEA Mariam" w:hAnsi="GHEA Mariam"/>
          <w:sz w:val="24"/>
          <w:szCs w:val="24"/>
          <w:lang w:val="hy-AM"/>
        </w:rPr>
        <w:t>հոդվածներով, Հայաստանի</w:t>
      </w:r>
      <w:r w:rsidRPr="00941578">
        <w:rPr>
          <w:rFonts w:ascii="GHEA Mariam" w:hAnsi="GHEA Mariam"/>
          <w:sz w:val="24"/>
          <w:szCs w:val="24"/>
          <w:lang w:val="fr-FR"/>
        </w:rPr>
        <w:t xml:space="preserve"> </w:t>
      </w:r>
      <w:r w:rsidRPr="00941578">
        <w:rPr>
          <w:rFonts w:ascii="GHEA Mariam" w:hAnsi="GHEA Mariam"/>
          <w:sz w:val="24"/>
          <w:szCs w:val="24"/>
          <w:lang w:val="hy-AM"/>
        </w:rPr>
        <w:t>Հանրապետության</w:t>
      </w:r>
      <w:r w:rsidRPr="00941578">
        <w:rPr>
          <w:rFonts w:ascii="GHEA Mariam" w:hAnsi="GHEA Mariam"/>
          <w:sz w:val="24"/>
          <w:szCs w:val="24"/>
          <w:lang w:val="fr-FR"/>
        </w:rPr>
        <w:t xml:space="preserve"> </w:t>
      </w:r>
      <w:r w:rsidRPr="00941578">
        <w:rPr>
          <w:rFonts w:ascii="GHEA Mariam" w:hAnsi="GHEA Mariam"/>
          <w:sz w:val="24"/>
          <w:szCs w:val="24"/>
          <w:lang w:val="hy-AM"/>
        </w:rPr>
        <w:t>քրեական</w:t>
      </w:r>
      <w:r w:rsidRPr="00941578">
        <w:rPr>
          <w:rFonts w:ascii="GHEA Mariam" w:hAnsi="GHEA Mariam"/>
          <w:sz w:val="24"/>
          <w:szCs w:val="24"/>
          <w:lang w:val="fr-FR"/>
        </w:rPr>
        <w:t xml:space="preserve"> </w:t>
      </w:r>
      <w:r w:rsidRPr="00941578">
        <w:rPr>
          <w:rFonts w:ascii="GHEA Mariam" w:hAnsi="GHEA Mariam"/>
          <w:sz w:val="24"/>
          <w:szCs w:val="24"/>
          <w:lang w:val="hy-AM"/>
        </w:rPr>
        <w:t>դատավարության</w:t>
      </w:r>
      <w:r w:rsidRPr="00941578">
        <w:rPr>
          <w:rFonts w:ascii="GHEA Mariam" w:hAnsi="GHEA Mariam"/>
          <w:sz w:val="24"/>
          <w:szCs w:val="24"/>
          <w:lang w:val="fr-FR"/>
        </w:rPr>
        <w:t xml:space="preserve"> </w:t>
      </w:r>
      <w:r w:rsidRPr="00941578">
        <w:rPr>
          <w:rFonts w:ascii="GHEA Mariam" w:hAnsi="GHEA Mariam"/>
          <w:sz w:val="24"/>
          <w:szCs w:val="24"/>
          <w:lang w:val="hy-AM"/>
        </w:rPr>
        <w:t>օրենսգրքի</w:t>
      </w:r>
      <w:r w:rsidRPr="00941578">
        <w:rPr>
          <w:rFonts w:ascii="GHEA Mariam" w:hAnsi="GHEA Mariam"/>
          <w:sz w:val="24"/>
          <w:szCs w:val="24"/>
          <w:lang w:val="fr-FR"/>
        </w:rPr>
        <w:t xml:space="preserve"> 3</w:t>
      </w:r>
      <w:r w:rsidRPr="00941578">
        <w:rPr>
          <w:rFonts w:ascii="GHEA Mariam" w:hAnsi="GHEA Mariam"/>
          <w:sz w:val="24"/>
          <w:szCs w:val="24"/>
          <w:lang w:val="hy-AM"/>
        </w:rPr>
        <w:t>1</w:t>
      </w:r>
      <w:r w:rsidRPr="00941578">
        <w:rPr>
          <w:rFonts w:ascii="GHEA Mariam" w:hAnsi="GHEA Mariam"/>
          <w:sz w:val="24"/>
          <w:szCs w:val="24"/>
          <w:lang w:val="fr-FR"/>
        </w:rPr>
        <w:t>-</w:t>
      </w:r>
      <w:r w:rsidRPr="00941578">
        <w:rPr>
          <w:rFonts w:ascii="GHEA Mariam" w:hAnsi="GHEA Mariam"/>
          <w:sz w:val="24"/>
          <w:szCs w:val="24"/>
          <w:lang w:val="hy-AM"/>
        </w:rPr>
        <w:t>րդ</w:t>
      </w:r>
      <w:r w:rsidRPr="00941578">
        <w:rPr>
          <w:rFonts w:ascii="GHEA Mariam" w:hAnsi="GHEA Mariam"/>
          <w:sz w:val="24"/>
          <w:szCs w:val="24"/>
          <w:lang w:val="fr-FR"/>
        </w:rPr>
        <w:t xml:space="preserve">, </w:t>
      </w:r>
      <w:r w:rsidRPr="00941578">
        <w:rPr>
          <w:rFonts w:ascii="GHEA Mariam" w:hAnsi="GHEA Mariam"/>
          <w:sz w:val="24"/>
          <w:szCs w:val="24"/>
          <w:lang w:val="hy-AM"/>
        </w:rPr>
        <w:t>34</w:t>
      </w:r>
      <w:r w:rsidRPr="00941578">
        <w:rPr>
          <w:rFonts w:ascii="GHEA Mariam" w:hAnsi="GHEA Mariam"/>
          <w:sz w:val="24"/>
          <w:szCs w:val="24"/>
          <w:lang w:val="fr-FR"/>
        </w:rPr>
        <w:t>-</w:t>
      </w:r>
      <w:r w:rsidRPr="00941578">
        <w:rPr>
          <w:rFonts w:ascii="GHEA Mariam" w:hAnsi="GHEA Mariam"/>
          <w:sz w:val="24"/>
          <w:szCs w:val="24"/>
          <w:lang w:val="hy-AM"/>
        </w:rPr>
        <w:t>րդ</w:t>
      </w:r>
      <w:r w:rsidRPr="00941578">
        <w:rPr>
          <w:rFonts w:ascii="GHEA Mariam" w:hAnsi="GHEA Mariam"/>
          <w:sz w:val="24"/>
          <w:szCs w:val="24"/>
          <w:lang w:val="fr-FR"/>
        </w:rPr>
        <w:t xml:space="preserve">, </w:t>
      </w:r>
      <w:r w:rsidRPr="00941578">
        <w:rPr>
          <w:rFonts w:ascii="GHEA Mariam" w:hAnsi="GHEA Mariam"/>
          <w:sz w:val="24"/>
          <w:szCs w:val="24"/>
          <w:lang w:val="hy-AM"/>
        </w:rPr>
        <w:t>264</w:t>
      </w:r>
      <w:r w:rsidRPr="00941578">
        <w:rPr>
          <w:rFonts w:ascii="GHEA Mariam" w:hAnsi="GHEA Mariam"/>
          <w:sz w:val="24"/>
          <w:szCs w:val="24"/>
          <w:lang w:val="fr-FR"/>
        </w:rPr>
        <w:t>-</w:t>
      </w:r>
      <w:r w:rsidRPr="00941578">
        <w:rPr>
          <w:rFonts w:ascii="GHEA Mariam" w:hAnsi="GHEA Mariam"/>
          <w:sz w:val="24"/>
          <w:szCs w:val="24"/>
          <w:lang w:val="hy-AM"/>
        </w:rPr>
        <w:t>րդ</w:t>
      </w:r>
      <w:r w:rsidRPr="00941578">
        <w:rPr>
          <w:rFonts w:ascii="GHEA Mariam" w:hAnsi="GHEA Mariam"/>
          <w:sz w:val="24"/>
          <w:szCs w:val="24"/>
          <w:lang w:val="fr-FR"/>
        </w:rPr>
        <w:t xml:space="preserve">, </w:t>
      </w:r>
      <w:r w:rsidRPr="00941578">
        <w:rPr>
          <w:rFonts w:ascii="GHEA Mariam" w:hAnsi="GHEA Mariam"/>
          <w:sz w:val="24"/>
          <w:szCs w:val="24"/>
          <w:lang w:val="hy-AM"/>
        </w:rPr>
        <w:t>281-րդ, 361</w:t>
      </w:r>
      <w:r w:rsidRPr="00941578">
        <w:rPr>
          <w:rFonts w:ascii="GHEA Mariam" w:hAnsi="GHEA Mariam"/>
          <w:sz w:val="24"/>
          <w:szCs w:val="24"/>
          <w:lang w:val="fr-FR"/>
        </w:rPr>
        <w:t>-</w:t>
      </w:r>
      <w:r w:rsidRPr="00941578">
        <w:rPr>
          <w:rFonts w:ascii="GHEA Mariam" w:hAnsi="GHEA Mariam"/>
          <w:sz w:val="24"/>
          <w:szCs w:val="24"/>
          <w:lang w:val="hy-AM"/>
        </w:rPr>
        <w:t>րդ</w:t>
      </w:r>
      <w:r w:rsidRPr="00941578">
        <w:rPr>
          <w:rFonts w:ascii="GHEA Mariam" w:hAnsi="GHEA Mariam"/>
          <w:sz w:val="24"/>
          <w:szCs w:val="24"/>
          <w:lang w:val="fr-FR"/>
        </w:rPr>
        <w:t xml:space="preserve">, </w:t>
      </w:r>
      <w:r w:rsidRPr="00941578">
        <w:rPr>
          <w:rFonts w:ascii="GHEA Mariam" w:hAnsi="GHEA Mariam"/>
          <w:sz w:val="24"/>
          <w:szCs w:val="24"/>
          <w:lang w:val="hy-AM"/>
        </w:rPr>
        <w:t>363</w:t>
      </w:r>
      <w:r w:rsidRPr="00941578">
        <w:rPr>
          <w:rFonts w:ascii="GHEA Mariam" w:hAnsi="GHEA Mariam"/>
          <w:sz w:val="24"/>
          <w:szCs w:val="24"/>
          <w:lang w:val="fr-FR"/>
        </w:rPr>
        <w:t>-</w:t>
      </w:r>
      <w:r w:rsidRPr="00941578">
        <w:rPr>
          <w:rFonts w:ascii="GHEA Mariam" w:hAnsi="GHEA Mariam"/>
          <w:sz w:val="24"/>
          <w:szCs w:val="24"/>
          <w:lang w:val="hy-AM"/>
        </w:rPr>
        <w:t>րդ և 400-րդ</w:t>
      </w:r>
      <w:r w:rsidRPr="00941578">
        <w:rPr>
          <w:rFonts w:ascii="GHEA Mariam" w:hAnsi="GHEA Mariam"/>
          <w:sz w:val="24"/>
          <w:szCs w:val="24"/>
          <w:lang w:val="fr-FR"/>
        </w:rPr>
        <w:t xml:space="preserve"> </w:t>
      </w:r>
      <w:r w:rsidRPr="00941578">
        <w:rPr>
          <w:rFonts w:ascii="GHEA Mariam" w:hAnsi="GHEA Mariam"/>
          <w:sz w:val="24"/>
          <w:szCs w:val="24"/>
          <w:lang w:val="hy-AM"/>
        </w:rPr>
        <w:t>հոդվածներով՝ Վճռաբեկ</w:t>
      </w:r>
      <w:r w:rsidRPr="00941578">
        <w:rPr>
          <w:rFonts w:ascii="GHEA Mariam" w:hAnsi="GHEA Mariam"/>
          <w:sz w:val="24"/>
          <w:szCs w:val="24"/>
          <w:lang w:val="fr-FR"/>
        </w:rPr>
        <w:t xml:space="preserve"> </w:t>
      </w:r>
      <w:r w:rsidRPr="00941578">
        <w:rPr>
          <w:rFonts w:ascii="GHEA Mariam" w:hAnsi="GHEA Mariam"/>
          <w:sz w:val="24"/>
          <w:szCs w:val="24"/>
          <w:lang w:val="hy-AM"/>
        </w:rPr>
        <w:t>դատարանը</w:t>
      </w:r>
    </w:p>
    <w:p w14:paraId="1A94974F" w14:textId="77777777" w:rsidR="009911D5" w:rsidRPr="001145ED" w:rsidRDefault="009911D5" w:rsidP="009911D5">
      <w:pPr>
        <w:tabs>
          <w:tab w:val="left" w:pos="0"/>
          <w:tab w:val="left" w:pos="142"/>
        </w:tabs>
        <w:spacing w:line="276" w:lineRule="auto"/>
        <w:ind w:leftChars="0" w:firstLineChars="0" w:firstLine="0"/>
        <w:rPr>
          <w:rFonts w:ascii="GHEA Mariam" w:eastAsia="GHEA Mariam" w:hAnsi="GHEA Mariam" w:cs="GHEA Mariam"/>
          <w:b/>
          <w:sz w:val="10"/>
          <w:szCs w:val="10"/>
          <w:highlight w:val="yellow"/>
          <w:lang w:val="hy-AM"/>
        </w:rPr>
      </w:pPr>
    </w:p>
    <w:p w14:paraId="517D628E" w14:textId="77777777" w:rsidR="009911D5" w:rsidRPr="00941578" w:rsidRDefault="009911D5" w:rsidP="009911D5">
      <w:pPr>
        <w:tabs>
          <w:tab w:val="left" w:pos="0"/>
          <w:tab w:val="left" w:pos="142"/>
        </w:tabs>
        <w:spacing w:line="276" w:lineRule="auto"/>
        <w:ind w:leftChars="0" w:firstLineChars="0" w:firstLine="0"/>
        <w:jc w:val="center"/>
        <w:rPr>
          <w:rFonts w:ascii="GHEA Mariam" w:eastAsia="GHEA Mariam" w:hAnsi="GHEA Mariam" w:cs="GHEA Mariam"/>
          <w:b/>
          <w:sz w:val="24"/>
          <w:szCs w:val="24"/>
          <w:lang w:val="hy-AM"/>
        </w:rPr>
      </w:pPr>
      <w:r w:rsidRPr="00941578">
        <w:rPr>
          <w:rFonts w:ascii="GHEA Mariam" w:eastAsia="GHEA Mariam" w:hAnsi="GHEA Mariam" w:cs="GHEA Mariam"/>
          <w:b/>
          <w:sz w:val="24"/>
          <w:szCs w:val="24"/>
          <w:lang w:val="hy-AM"/>
        </w:rPr>
        <w:t>Ո Ր Ո Շ Ե Ց</w:t>
      </w:r>
    </w:p>
    <w:p w14:paraId="3114EB41" w14:textId="77777777" w:rsidR="009911D5" w:rsidRPr="00941578" w:rsidRDefault="009911D5" w:rsidP="009911D5">
      <w:pPr>
        <w:spacing w:line="360" w:lineRule="auto"/>
        <w:ind w:leftChars="0" w:right="-22" w:firstLineChars="0" w:firstLine="720"/>
        <w:jc w:val="both"/>
        <w:rPr>
          <w:rFonts w:ascii="GHEA Mariam" w:hAnsi="GHEA Mariam"/>
          <w:sz w:val="24"/>
          <w:szCs w:val="24"/>
          <w:lang w:val="hy-AM"/>
        </w:rPr>
      </w:pPr>
      <w:r w:rsidRPr="00941578">
        <w:rPr>
          <w:rFonts w:ascii="GHEA Mariam" w:hAnsi="GHEA Mariam"/>
          <w:sz w:val="24"/>
          <w:szCs w:val="24"/>
          <w:lang w:val="hy-AM"/>
        </w:rPr>
        <w:t xml:space="preserve">Մեղադրյալ </w:t>
      </w:r>
      <w:bookmarkStart w:id="7" w:name="_Hlk204250501"/>
      <w:r w:rsidRPr="00941578">
        <w:rPr>
          <w:rFonts w:ascii="GHEA Mariam" w:eastAsia="GHEA Mariam" w:hAnsi="GHEA Mariam" w:cs="GHEA Mariam"/>
          <w:sz w:val="24"/>
          <w:szCs w:val="24"/>
        </w:rPr>
        <w:t>Անդրանիկ Հովակիմի Պետրոսյանի</w:t>
      </w:r>
      <w:r w:rsidRPr="00941578">
        <w:rPr>
          <w:rFonts w:ascii="GHEA Mariam" w:eastAsia="GHEA Mariam" w:hAnsi="GHEA Mariam" w:cs="GHEA Mariam"/>
          <w:sz w:val="24"/>
          <w:szCs w:val="24"/>
          <w:lang w:val="hy-AM"/>
        </w:rPr>
        <w:t xml:space="preserve"> </w:t>
      </w:r>
      <w:bookmarkEnd w:id="7"/>
      <w:r w:rsidRPr="00941578">
        <w:rPr>
          <w:rFonts w:ascii="GHEA Mariam" w:hAnsi="GHEA Mariam"/>
          <w:sz w:val="24"/>
          <w:szCs w:val="24"/>
          <w:lang w:val="hy-AM"/>
        </w:rPr>
        <w:t xml:space="preserve">վերաբերյալ </w:t>
      </w:r>
      <w:r w:rsidRPr="00941578">
        <w:rPr>
          <w:rFonts w:ascii="GHEA Mariam" w:eastAsia="GHEA Mariam" w:hAnsi="GHEA Mariam" w:cs="GHEA Mariam"/>
          <w:sz w:val="24"/>
          <w:szCs w:val="24"/>
          <w:lang w:val="hy-AM"/>
        </w:rPr>
        <w:t>ՀՀ վերաքննիչ քրեական դատարանի՝ 2024 թվականի օգոստոսի 20-ի</w:t>
      </w:r>
      <w:r w:rsidRPr="00941578">
        <w:rPr>
          <w:rFonts w:ascii="GHEA Mariam" w:hAnsi="GHEA Mariam"/>
          <w:sz w:val="24"/>
          <w:szCs w:val="24"/>
          <w:lang w:val="es-ES_tradnl"/>
        </w:rPr>
        <w:t xml:space="preserve"> </w:t>
      </w:r>
      <w:r w:rsidRPr="00941578">
        <w:rPr>
          <w:rFonts w:ascii="GHEA Mariam" w:hAnsi="GHEA Mariam"/>
          <w:sz w:val="24"/>
          <w:szCs w:val="24"/>
          <w:lang w:val="hy-AM"/>
        </w:rPr>
        <w:t xml:space="preserve">որոշումը թողնել անփոփոխ՝ </w:t>
      </w:r>
      <w:r w:rsidRPr="00941578">
        <w:rPr>
          <w:sz w:val="24"/>
          <w:szCs w:val="24"/>
          <w:lang w:val="hy-AM"/>
        </w:rPr>
        <w:t> </w:t>
      </w:r>
      <w:r w:rsidRPr="00941578">
        <w:rPr>
          <w:rFonts w:ascii="GHEA Mariam" w:hAnsi="GHEA Mariam"/>
          <w:sz w:val="24"/>
          <w:szCs w:val="24"/>
          <w:lang w:val="hy-AM"/>
        </w:rPr>
        <w:t>հիմք ընդունելով Վճռաբեկ դատարանի որոշմամբ արտահայտված իրավական դիրքորոշումները:</w:t>
      </w:r>
    </w:p>
    <w:p w14:paraId="0A91EEE3" w14:textId="77777777" w:rsidR="009911D5" w:rsidRDefault="009911D5" w:rsidP="009911D5">
      <w:pPr>
        <w:spacing w:line="360" w:lineRule="auto"/>
        <w:ind w:leftChars="0" w:right="-22" w:firstLineChars="0" w:firstLine="564"/>
        <w:jc w:val="both"/>
        <w:rPr>
          <w:rFonts w:ascii="GHEA Mariam" w:hAnsi="GHEA Mariam"/>
          <w:sz w:val="24"/>
          <w:szCs w:val="24"/>
          <w:lang w:val="hy-AM"/>
        </w:rPr>
      </w:pPr>
      <w:r w:rsidRPr="00941578">
        <w:rPr>
          <w:rFonts w:ascii="GHEA Mariam" w:hAnsi="GHEA Mariam"/>
          <w:sz w:val="24"/>
          <w:szCs w:val="24"/>
          <w:lang w:val="hy-AM"/>
        </w:rPr>
        <w:t>Որոշումն օրինական ուժի մեջ է մտնում կայացնելու օրը:</w:t>
      </w:r>
    </w:p>
    <w:p w14:paraId="1A306A35" w14:textId="77777777" w:rsidR="00C26B6F" w:rsidRPr="00C26B6F" w:rsidRDefault="00C26B6F" w:rsidP="009911D5">
      <w:pPr>
        <w:tabs>
          <w:tab w:val="left" w:pos="0"/>
          <w:tab w:val="left" w:pos="142"/>
        </w:tabs>
        <w:spacing w:line="480" w:lineRule="auto"/>
        <w:ind w:left="-2" w:firstLineChars="236" w:firstLine="236"/>
        <w:jc w:val="right"/>
        <w:rPr>
          <w:rFonts w:ascii="GHEA Mariam" w:hAnsi="GHEA Mariam"/>
          <w:sz w:val="10"/>
          <w:szCs w:val="10"/>
          <w:lang w:val="hy-AM"/>
        </w:rPr>
      </w:pPr>
    </w:p>
    <w:p w14:paraId="46B23722" w14:textId="33E2ADC0" w:rsidR="009911D5" w:rsidRPr="00941578" w:rsidRDefault="009911D5" w:rsidP="009911D5">
      <w:pPr>
        <w:tabs>
          <w:tab w:val="left" w:pos="0"/>
          <w:tab w:val="left" w:pos="142"/>
        </w:tabs>
        <w:spacing w:line="480" w:lineRule="auto"/>
        <w:ind w:left="-2" w:firstLineChars="236" w:firstLine="566"/>
        <w:jc w:val="right"/>
        <w:rPr>
          <w:rFonts w:ascii="GHEA Mariam" w:hAnsi="GHEA Mariam"/>
          <w:sz w:val="24"/>
          <w:szCs w:val="24"/>
          <w:u w:val="single"/>
          <w:lang w:val="hy-AM"/>
        </w:rPr>
      </w:pPr>
      <w:r w:rsidRPr="00941578">
        <w:rPr>
          <w:rFonts w:ascii="GHEA Mariam" w:hAnsi="GHEA Mariam"/>
          <w:sz w:val="24"/>
          <w:szCs w:val="24"/>
          <w:lang w:val="hy-AM"/>
        </w:rPr>
        <w:t xml:space="preserve">Նախագահող`    </w:t>
      </w:r>
      <w:r w:rsidRPr="00941578">
        <w:rPr>
          <w:rFonts w:ascii="GHEA Mariam" w:hAnsi="GHEA Mariam"/>
          <w:sz w:val="24"/>
          <w:szCs w:val="24"/>
          <w:u w:val="single"/>
          <w:lang w:val="hy-AM"/>
        </w:rPr>
        <w:t xml:space="preserve">                                                                       Հ.ԱՍԱՏՐՅԱՆ</w:t>
      </w:r>
    </w:p>
    <w:p w14:paraId="3DF9E8D8" w14:textId="5FA6A6F4" w:rsidR="009911D5" w:rsidRPr="00941578" w:rsidRDefault="009911D5" w:rsidP="009911D5">
      <w:pPr>
        <w:tabs>
          <w:tab w:val="left" w:pos="0"/>
          <w:tab w:val="left" w:pos="142"/>
        </w:tabs>
        <w:spacing w:line="480" w:lineRule="auto"/>
        <w:ind w:left="-2" w:firstLineChars="236" w:firstLine="566"/>
        <w:jc w:val="right"/>
        <w:rPr>
          <w:rFonts w:ascii="GHEA Mariam" w:hAnsi="GHEA Mariam"/>
          <w:sz w:val="24"/>
          <w:szCs w:val="24"/>
          <w:u w:val="single"/>
          <w:lang w:val="hy-AM"/>
        </w:rPr>
      </w:pPr>
      <w:r w:rsidRPr="00941578">
        <w:rPr>
          <w:rFonts w:ascii="GHEA Mariam" w:hAnsi="GHEA Mariam"/>
          <w:sz w:val="24"/>
          <w:szCs w:val="24"/>
          <w:lang w:val="hy-AM"/>
        </w:rPr>
        <w:t xml:space="preserve">Դատավորներ`    </w:t>
      </w:r>
      <w:r w:rsidRPr="00941578">
        <w:rPr>
          <w:rFonts w:ascii="GHEA Mariam" w:hAnsi="GHEA Mariam"/>
          <w:sz w:val="24"/>
          <w:szCs w:val="24"/>
          <w:u w:val="single"/>
          <w:lang w:val="hy-AM"/>
        </w:rPr>
        <w:t xml:space="preserve">                                                                    Ս</w:t>
      </w:r>
      <w:r w:rsidRPr="00941578">
        <w:rPr>
          <w:rFonts w:ascii="MS Mincho" w:eastAsia="MS Mincho" w:hAnsi="MS Mincho" w:cs="MS Mincho" w:hint="eastAsia"/>
          <w:sz w:val="24"/>
          <w:szCs w:val="24"/>
          <w:u w:val="single"/>
          <w:lang w:val="hy-AM"/>
        </w:rPr>
        <w:t>․</w:t>
      </w:r>
      <w:r w:rsidRPr="00941578">
        <w:rPr>
          <w:rFonts w:ascii="GHEA Mariam" w:hAnsi="GHEA Mariam"/>
          <w:sz w:val="24"/>
          <w:szCs w:val="24"/>
          <w:u w:val="single"/>
          <w:lang w:val="hy-AM"/>
        </w:rPr>
        <w:t>ԱՎԵՏԻՍՅԱՆ</w:t>
      </w:r>
    </w:p>
    <w:p w14:paraId="376689F9" w14:textId="77777777" w:rsidR="009911D5" w:rsidRPr="00941578" w:rsidRDefault="009911D5" w:rsidP="009911D5">
      <w:pPr>
        <w:tabs>
          <w:tab w:val="left" w:pos="0"/>
          <w:tab w:val="left" w:pos="142"/>
        </w:tabs>
        <w:spacing w:line="480" w:lineRule="auto"/>
        <w:ind w:left="-2" w:firstLineChars="236" w:firstLine="566"/>
        <w:jc w:val="right"/>
        <w:rPr>
          <w:rFonts w:ascii="GHEA Mariam" w:eastAsia="MS Mincho" w:hAnsi="GHEA Mariam" w:cs="MS Mincho"/>
          <w:sz w:val="24"/>
          <w:szCs w:val="24"/>
          <w:u w:val="single"/>
          <w:lang w:val="hy-AM"/>
        </w:rPr>
      </w:pPr>
      <w:r w:rsidRPr="00941578">
        <w:rPr>
          <w:rFonts w:ascii="GHEA Mariam" w:hAnsi="GHEA Mariam"/>
          <w:sz w:val="24"/>
          <w:szCs w:val="24"/>
          <w:u w:val="single"/>
          <w:lang w:val="hy-AM"/>
        </w:rPr>
        <w:t xml:space="preserve">                                                                      Հ</w:t>
      </w:r>
      <w:r w:rsidRPr="00941578">
        <w:rPr>
          <w:rFonts w:ascii="MS Mincho" w:eastAsia="MS Mincho" w:hAnsi="MS Mincho" w:cs="MS Mincho" w:hint="eastAsia"/>
          <w:sz w:val="24"/>
          <w:szCs w:val="24"/>
          <w:u w:val="single"/>
          <w:lang w:val="hy-AM"/>
        </w:rPr>
        <w:t>․</w:t>
      </w:r>
      <w:r w:rsidRPr="00941578">
        <w:rPr>
          <w:rFonts w:ascii="GHEA Mariam" w:eastAsia="MS Mincho" w:hAnsi="GHEA Mariam" w:cs="MS Mincho"/>
          <w:sz w:val="24"/>
          <w:szCs w:val="24"/>
          <w:u w:val="single"/>
          <w:lang w:val="hy-AM"/>
        </w:rPr>
        <w:t>ԳՐԻԳՈՐՅԱՆ</w:t>
      </w:r>
    </w:p>
    <w:p w14:paraId="3B047B5F" w14:textId="6B25C67D" w:rsidR="00BC3862" w:rsidRPr="00941578" w:rsidRDefault="009911D5" w:rsidP="001145ED">
      <w:pPr>
        <w:tabs>
          <w:tab w:val="left" w:pos="0"/>
          <w:tab w:val="left" w:pos="142"/>
        </w:tabs>
        <w:spacing w:line="480" w:lineRule="auto"/>
        <w:ind w:left="-2" w:firstLineChars="236" w:firstLine="566"/>
        <w:jc w:val="right"/>
        <w:rPr>
          <w:rFonts w:ascii="GHEA Mariam" w:hAnsi="GHEA Mariam"/>
        </w:rPr>
      </w:pPr>
      <w:r w:rsidRPr="00941578">
        <w:rPr>
          <w:rFonts w:ascii="GHEA Mariam" w:hAnsi="GHEA Mariam"/>
          <w:sz w:val="24"/>
          <w:szCs w:val="24"/>
          <w:u w:val="single"/>
          <w:lang w:val="hy-AM"/>
        </w:rPr>
        <w:t xml:space="preserve">                                                                  Լ</w:t>
      </w:r>
      <w:r w:rsidRPr="00941578">
        <w:rPr>
          <w:rFonts w:ascii="MS Mincho" w:eastAsia="MS Mincho" w:hAnsi="MS Mincho" w:cs="MS Mincho" w:hint="eastAsia"/>
          <w:sz w:val="24"/>
          <w:szCs w:val="24"/>
          <w:u w:val="single"/>
          <w:lang w:val="hy-AM"/>
        </w:rPr>
        <w:t>․</w:t>
      </w:r>
      <w:r w:rsidRPr="00941578">
        <w:rPr>
          <w:rFonts w:ascii="GHEA Mariam" w:hAnsi="GHEA Mariam"/>
          <w:sz w:val="24"/>
          <w:szCs w:val="24"/>
          <w:u w:val="single"/>
          <w:lang w:val="hy-AM"/>
        </w:rPr>
        <w:t>ԹԱԴԵՎՈՍՅԱՆ</w:t>
      </w:r>
    </w:p>
    <w:sectPr w:rsidR="00BC3862" w:rsidRPr="00941578" w:rsidSect="001145ED">
      <w:headerReference w:type="even" r:id="rId8"/>
      <w:headerReference w:type="default" r:id="rId9"/>
      <w:footerReference w:type="even" r:id="rId10"/>
      <w:footerReference w:type="default" r:id="rId11"/>
      <w:headerReference w:type="first" r:id="rId12"/>
      <w:footerReference w:type="first" r:id="rId13"/>
      <w:pgSz w:w="11900" w:h="16840" w:code="9"/>
      <w:pgMar w:top="810" w:right="851" w:bottom="810"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1DC1" w14:textId="77777777" w:rsidR="00217478" w:rsidRDefault="00217478" w:rsidP="009911D5">
      <w:pPr>
        <w:ind w:left="0" w:hanging="2"/>
      </w:pPr>
      <w:r>
        <w:separator/>
      </w:r>
    </w:p>
  </w:endnote>
  <w:endnote w:type="continuationSeparator" w:id="0">
    <w:p w14:paraId="170DAC16" w14:textId="77777777" w:rsidR="00217478" w:rsidRDefault="00217478" w:rsidP="009911D5">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7671" w14:textId="77777777" w:rsidR="0000337C" w:rsidRDefault="0000337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3BD8" w14:textId="77777777" w:rsidR="0000337C" w:rsidRPr="0096500D" w:rsidRDefault="0000337C" w:rsidP="0096500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8D65" w14:textId="77777777" w:rsidR="0000337C" w:rsidRDefault="0000337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A7B0B" w14:textId="77777777" w:rsidR="00217478" w:rsidRDefault="00217478" w:rsidP="009911D5">
      <w:pPr>
        <w:ind w:left="0" w:hanging="2"/>
      </w:pPr>
      <w:r>
        <w:separator/>
      </w:r>
    </w:p>
  </w:footnote>
  <w:footnote w:type="continuationSeparator" w:id="0">
    <w:p w14:paraId="278A5D7C" w14:textId="77777777" w:rsidR="00217478" w:rsidRDefault="00217478" w:rsidP="009911D5">
      <w:pPr>
        <w:ind w:left="0" w:hanging="2"/>
      </w:pPr>
      <w:r>
        <w:continuationSeparator/>
      </w:r>
    </w:p>
  </w:footnote>
  <w:footnote w:id="1">
    <w:p w14:paraId="0A414CDB" w14:textId="3787DDFC" w:rsidR="009911D5" w:rsidRPr="003B133E" w:rsidRDefault="009911D5" w:rsidP="009911D5">
      <w:pPr>
        <w:pStyle w:val="FootnoteText"/>
        <w:ind w:leftChars="0" w:left="2" w:hanging="2"/>
        <w:rPr>
          <w:rFonts w:ascii="GHEA Mariam" w:hAnsi="GHEA Mariam"/>
          <w:lang w:val="hy-AM"/>
        </w:rPr>
      </w:pPr>
      <w:r w:rsidRPr="003B133E">
        <w:rPr>
          <w:rStyle w:val="FootnoteReference"/>
          <w:rFonts w:ascii="GHEA Mariam" w:hAnsi="GHEA Mariam"/>
        </w:rPr>
        <w:footnoteRef/>
      </w:r>
      <w:bookmarkStart w:id="4" w:name="_Hlk196404303"/>
      <w:r w:rsidRPr="003B133E">
        <w:rPr>
          <w:rFonts w:ascii="GHEA Mariam" w:hAnsi="GHEA Mariam"/>
        </w:rPr>
        <w:t xml:space="preserve"> Տե՛ս վարույթի նյութեր</w:t>
      </w:r>
      <w:bookmarkEnd w:id="4"/>
      <w:r w:rsidRPr="003B133E">
        <w:rPr>
          <w:rFonts w:ascii="GHEA Mariam" w:hAnsi="GHEA Mariam"/>
          <w:lang w:val="hy-AM"/>
        </w:rPr>
        <w:t xml:space="preserve">, </w:t>
      </w:r>
      <w:r w:rsidR="00593400" w:rsidRPr="003B133E">
        <w:rPr>
          <w:rFonts w:ascii="GHEA Mariam" w:hAnsi="GHEA Mariam"/>
          <w:lang w:val="hy-AM"/>
        </w:rPr>
        <w:t>հատոր 1, թերթ 23։</w:t>
      </w:r>
    </w:p>
  </w:footnote>
  <w:footnote w:id="2">
    <w:p w14:paraId="062E344B" w14:textId="63F35813"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lang w:val="hy-AM"/>
        </w:rPr>
        <w:t xml:space="preserve"> </w:t>
      </w:r>
      <w:bookmarkStart w:id="5" w:name="_Hlk196405918"/>
      <w:r w:rsidRPr="003B133E">
        <w:rPr>
          <w:rFonts w:ascii="GHEA Mariam" w:hAnsi="GHEA Mariam"/>
          <w:lang w:val="hy-AM"/>
        </w:rPr>
        <w:t>Տե՛ս վարույթի նյութեր</w:t>
      </w:r>
      <w:bookmarkEnd w:id="5"/>
      <w:r w:rsidRPr="003B133E">
        <w:rPr>
          <w:rFonts w:ascii="GHEA Mariam" w:hAnsi="GHEA Mariam"/>
          <w:lang w:val="hy-AM"/>
        </w:rPr>
        <w:t xml:space="preserve">, հատոր </w:t>
      </w:r>
      <w:r w:rsidR="00593400" w:rsidRPr="003B133E">
        <w:rPr>
          <w:rFonts w:ascii="GHEA Mariam" w:hAnsi="GHEA Mariam"/>
          <w:lang w:val="hy-AM"/>
        </w:rPr>
        <w:t>2</w:t>
      </w:r>
      <w:r w:rsidRPr="003B133E">
        <w:rPr>
          <w:rFonts w:ascii="GHEA Mariam" w:hAnsi="GHEA Mariam"/>
          <w:lang w:val="hy-AM"/>
        </w:rPr>
        <w:t xml:space="preserve">, թերթեր </w:t>
      </w:r>
      <w:r w:rsidR="00593400" w:rsidRPr="003B133E">
        <w:rPr>
          <w:rFonts w:ascii="GHEA Mariam" w:hAnsi="GHEA Mariam"/>
          <w:lang w:val="hy-AM"/>
        </w:rPr>
        <w:t>120-125</w:t>
      </w:r>
      <w:r w:rsidRPr="003B133E">
        <w:rPr>
          <w:rFonts w:ascii="GHEA Mariam" w:hAnsi="GHEA Mariam"/>
          <w:lang w:val="hy-AM"/>
        </w:rPr>
        <w:t>:</w:t>
      </w:r>
    </w:p>
  </w:footnote>
  <w:footnote w:id="3">
    <w:p w14:paraId="3598E6B5" w14:textId="59CBC86C" w:rsidR="009911D5" w:rsidRPr="003B133E" w:rsidRDefault="009911D5" w:rsidP="009911D5">
      <w:pPr>
        <w:pStyle w:val="FootnoteText"/>
        <w:ind w:leftChars="0" w:firstLineChars="0" w:firstLine="0"/>
        <w:rPr>
          <w:rFonts w:ascii="GHEA Mariam" w:hAnsi="GHEA Mariam"/>
          <w:lang w:val="hy-AM"/>
        </w:rPr>
      </w:pPr>
      <w:r w:rsidRPr="003B133E">
        <w:rPr>
          <w:rStyle w:val="FootnoteReference"/>
          <w:rFonts w:ascii="GHEA Mariam" w:hAnsi="GHEA Mariam"/>
        </w:rPr>
        <w:footnoteRef/>
      </w:r>
      <w:r w:rsidRPr="003B133E">
        <w:rPr>
          <w:rFonts w:ascii="GHEA Mariam" w:hAnsi="GHEA Mariam"/>
          <w:lang w:val="hy-AM"/>
        </w:rPr>
        <w:t xml:space="preserve"> Տե՛ս վարույթի նյութեր, հատոր </w:t>
      </w:r>
      <w:r w:rsidR="00593400" w:rsidRPr="003B133E">
        <w:rPr>
          <w:rFonts w:ascii="GHEA Mariam" w:hAnsi="GHEA Mariam"/>
          <w:lang w:val="hy-AM"/>
        </w:rPr>
        <w:t>3</w:t>
      </w:r>
      <w:r w:rsidRPr="003B133E">
        <w:rPr>
          <w:rFonts w:ascii="GHEA Mariam" w:hAnsi="GHEA Mariam"/>
          <w:lang w:val="hy-AM"/>
        </w:rPr>
        <w:t xml:space="preserve">, թերթեր </w:t>
      </w:r>
      <w:r w:rsidR="00593400" w:rsidRPr="003B133E">
        <w:rPr>
          <w:rFonts w:ascii="GHEA Mariam" w:hAnsi="GHEA Mariam"/>
          <w:lang w:val="hy-AM"/>
        </w:rPr>
        <w:t>96-101</w:t>
      </w:r>
      <w:r w:rsidRPr="003B133E">
        <w:rPr>
          <w:rFonts w:ascii="GHEA Mariam" w:hAnsi="GHEA Mariam"/>
          <w:lang w:val="hy-AM"/>
        </w:rPr>
        <w:t>:</w:t>
      </w:r>
    </w:p>
  </w:footnote>
  <w:footnote w:id="4">
    <w:p w14:paraId="45D76FD7" w14:textId="4E513128"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Pr="003B133E">
        <w:rPr>
          <w:rFonts w:ascii="GHEA Mariam" w:hAnsi="GHEA Mariam"/>
          <w:lang w:val="hy-AM"/>
        </w:rPr>
        <w:t xml:space="preserve">Տե՛ս </w:t>
      </w:r>
      <w:r w:rsidRPr="003B133E">
        <w:rPr>
          <w:rFonts w:ascii="GHEA Mariam" w:hAnsi="GHEA Mariam"/>
        </w:rPr>
        <w:t>վարույթի նյութեր</w:t>
      </w:r>
      <w:r w:rsidRPr="003B133E">
        <w:rPr>
          <w:rFonts w:ascii="GHEA Mariam" w:hAnsi="GHEA Mariam"/>
          <w:lang w:val="hy-AM"/>
        </w:rPr>
        <w:t xml:space="preserve">, հատոր </w:t>
      </w:r>
      <w:r w:rsidR="00014225" w:rsidRPr="003B133E">
        <w:rPr>
          <w:rFonts w:ascii="GHEA Mariam" w:hAnsi="GHEA Mariam"/>
          <w:lang w:val="hy-AM"/>
        </w:rPr>
        <w:t>3</w:t>
      </w:r>
      <w:r w:rsidRPr="003B133E">
        <w:rPr>
          <w:rFonts w:ascii="GHEA Mariam" w:hAnsi="GHEA Mariam"/>
          <w:lang w:val="hy-AM"/>
        </w:rPr>
        <w:t>, թերթ 108։</w:t>
      </w:r>
    </w:p>
  </w:footnote>
  <w:footnote w:id="5">
    <w:p w14:paraId="74EA6CE2" w14:textId="1380DB26"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Pr="003B133E">
        <w:rPr>
          <w:rFonts w:ascii="GHEA Mariam" w:hAnsi="GHEA Mariam"/>
          <w:lang w:val="hy-AM"/>
        </w:rPr>
        <w:t>Տե՛ս</w:t>
      </w:r>
      <w:r w:rsidR="00374125" w:rsidRPr="003B133E">
        <w:rPr>
          <w:rFonts w:ascii="GHEA Mariam" w:hAnsi="GHEA Mariam"/>
          <w:lang w:val="hy-AM"/>
        </w:rPr>
        <w:t xml:space="preserve"> </w:t>
      </w:r>
      <w:r w:rsidR="00374125" w:rsidRPr="003B133E">
        <w:rPr>
          <w:rFonts w:ascii="GHEA Mariam" w:hAnsi="GHEA Mariam"/>
        </w:rPr>
        <w:t>վարույթի նյութեր</w:t>
      </w:r>
      <w:r w:rsidR="00374125" w:rsidRPr="003B133E">
        <w:rPr>
          <w:rFonts w:ascii="GHEA Mariam" w:hAnsi="GHEA Mariam"/>
          <w:lang w:val="hy-AM"/>
        </w:rPr>
        <w:t>, հատոր 4, թերթ 112։</w:t>
      </w:r>
    </w:p>
  </w:footnote>
  <w:footnote w:id="6">
    <w:p w14:paraId="68DD6BF0" w14:textId="2ADBFB0B" w:rsidR="00374125" w:rsidRPr="003B133E" w:rsidRDefault="009911D5" w:rsidP="0037412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Pr="003B133E">
        <w:rPr>
          <w:rFonts w:ascii="GHEA Mariam" w:hAnsi="GHEA Mariam"/>
          <w:lang w:val="hy-AM"/>
        </w:rPr>
        <w:t>Տե՛ս</w:t>
      </w:r>
      <w:r w:rsidR="00374125" w:rsidRPr="003B133E">
        <w:rPr>
          <w:rFonts w:ascii="GHEA Mariam" w:hAnsi="GHEA Mariam"/>
          <w:lang w:val="hy-AM"/>
        </w:rPr>
        <w:t xml:space="preserve"> </w:t>
      </w:r>
      <w:r w:rsidR="00374125" w:rsidRPr="003B133E">
        <w:rPr>
          <w:rFonts w:ascii="GHEA Mariam" w:hAnsi="GHEA Mariam"/>
        </w:rPr>
        <w:t>վարույթի նյութեր</w:t>
      </w:r>
      <w:r w:rsidR="00374125" w:rsidRPr="003B133E">
        <w:rPr>
          <w:rFonts w:ascii="GHEA Mariam" w:hAnsi="GHEA Mariam"/>
          <w:lang w:val="hy-AM"/>
        </w:rPr>
        <w:t>, հատոր 4, թերթ 143։</w:t>
      </w:r>
    </w:p>
    <w:p w14:paraId="60601BE0" w14:textId="1182C443" w:rsidR="009911D5" w:rsidRPr="003B133E" w:rsidRDefault="009911D5" w:rsidP="009911D5">
      <w:pPr>
        <w:pStyle w:val="FootnoteText"/>
        <w:ind w:left="0" w:hanging="2"/>
        <w:rPr>
          <w:rFonts w:ascii="GHEA Mariam" w:hAnsi="GHEA Mariam"/>
          <w:lang w:val="hy-AM"/>
        </w:rPr>
      </w:pPr>
    </w:p>
  </w:footnote>
  <w:footnote w:id="7">
    <w:p w14:paraId="621A514A" w14:textId="6D9F9A3C"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Pr="003B133E">
        <w:rPr>
          <w:rFonts w:ascii="GHEA Mariam" w:hAnsi="GHEA Mariam"/>
          <w:lang w:val="hy-AM"/>
        </w:rPr>
        <w:t xml:space="preserve">Տե՛ս </w:t>
      </w:r>
      <w:r w:rsidR="009D03A0" w:rsidRPr="003B133E">
        <w:rPr>
          <w:rFonts w:ascii="GHEA Mariam" w:hAnsi="GHEA Mariam"/>
          <w:lang w:val="hy-AM"/>
        </w:rPr>
        <w:t>սույն որոշման 7-րդ կետը</w:t>
      </w:r>
      <w:r w:rsidR="00F3144C" w:rsidRPr="003B133E">
        <w:rPr>
          <w:rFonts w:ascii="GHEA Mariam" w:eastAsia="MS Mincho" w:hAnsi="GHEA Mariam" w:cs="MS Mincho"/>
          <w:lang w:val="hy-AM"/>
        </w:rPr>
        <w:t>։</w:t>
      </w:r>
    </w:p>
  </w:footnote>
  <w:footnote w:id="8">
    <w:p w14:paraId="26AD79D2" w14:textId="3C66F60A"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lang w:val="hy-AM"/>
        </w:rPr>
        <w:t xml:space="preserve"> Տե՛ս </w:t>
      </w:r>
      <w:r w:rsidR="009D03A0" w:rsidRPr="003B133E">
        <w:rPr>
          <w:rFonts w:ascii="GHEA Mariam" w:hAnsi="GHEA Mariam"/>
          <w:lang w:val="hy-AM"/>
        </w:rPr>
        <w:t xml:space="preserve">սույն որոշման </w:t>
      </w:r>
      <w:r w:rsidR="003B133E" w:rsidRPr="003B133E">
        <w:rPr>
          <w:rFonts w:ascii="GHEA Mariam" w:hAnsi="GHEA Mariam"/>
          <w:lang w:val="hy-AM"/>
        </w:rPr>
        <w:t>8</w:t>
      </w:r>
      <w:r w:rsidR="009D03A0" w:rsidRPr="003B133E">
        <w:rPr>
          <w:rFonts w:ascii="GHEA Mariam" w:hAnsi="GHEA Mariam"/>
          <w:lang w:val="hy-AM"/>
        </w:rPr>
        <w:t xml:space="preserve">-րդ կետը </w:t>
      </w:r>
      <w:r w:rsidR="00F3144C" w:rsidRPr="003B133E">
        <w:rPr>
          <w:rFonts w:ascii="GHEA Mariam" w:hAnsi="GHEA Mariam"/>
          <w:lang w:val="hy-AM"/>
        </w:rPr>
        <w:t>։</w:t>
      </w:r>
    </w:p>
  </w:footnote>
  <w:footnote w:id="9">
    <w:p w14:paraId="68274361" w14:textId="0BACE6DF" w:rsidR="009911D5" w:rsidRPr="003B133E" w:rsidRDefault="009911D5" w:rsidP="009911D5">
      <w:pPr>
        <w:pStyle w:val="FootnoteText"/>
        <w:ind w:leftChars="0" w:firstLineChars="0" w:firstLine="0"/>
        <w:rPr>
          <w:rFonts w:ascii="GHEA Mariam" w:hAnsi="GHEA Mariam"/>
          <w:lang w:val="hy-AM"/>
        </w:rPr>
      </w:pPr>
      <w:r w:rsidRPr="003B133E">
        <w:rPr>
          <w:rStyle w:val="FootnoteReference"/>
          <w:rFonts w:ascii="GHEA Mariam" w:hAnsi="GHEA Mariam"/>
        </w:rPr>
        <w:footnoteRef/>
      </w:r>
      <w:r w:rsidRPr="003B133E">
        <w:rPr>
          <w:rFonts w:ascii="GHEA Mariam" w:hAnsi="GHEA Mariam"/>
          <w:lang w:val="hy-AM"/>
        </w:rPr>
        <w:t xml:space="preserve"> Տե՛ս </w:t>
      </w:r>
      <w:r w:rsidR="009D03A0" w:rsidRPr="003B133E">
        <w:rPr>
          <w:rFonts w:ascii="GHEA Mariam" w:hAnsi="GHEA Mariam"/>
          <w:lang w:val="hy-AM"/>
        </w:rPr>
        <w:t xml:space="preserve">սույն որոշման </w:t>
      </w:r>
      <w:r w:rsidR="003B133E" w:rsidRPr="003B133E">
        <w:rPr>
          <w:rFonts w:ascii="GHEA Mariam" w:hAnsi="GHEA Mariam"/>
          <w:lang w:val="hy-AM"/>
        </w:rPr>
        <w:t>9</w:t>
      </w:r>
      <w:r w:rsidR="009D03A0" w:rsidRPr="003B133E">
        <w:rPr>
          <w:rFonts w:ascii="GHEA Mariam" w:hAnsi="GHEA Mariam"/>
          <w:lang w:val="hy-AM"/>
        </w:rPr>
        <w:t xml:space="preserve">-րդ կետը </w:t>
      </w:r>
      <w:r w:rsidR="00F3144C" w:rsidRPr="003B133E">
        <w:rPr>
          <w:rFonts w:ascii="GHEA Mariam" w:hAnsi="GHEA Mariam"/>
          <w:lang w:val="hy-AM"/>
        </w:rPr>
        <w:t>։</w:t>
      </w:r>
    </w:p>
  </w:footnote>
  <w:footnote w:id="10">
    <w:p w14:paraId="4550D520" w14:textId="0A5741A1"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Pr="003B133E">
        <w:rPr>
          <w:rFonts w:ascii="GHEA Mariam" w:hAnsi="GHEA Mariam"/>
          <w:lang w:val="hy-AM"/>
        </w:rPr>
        <w:t xml:space="preserve">Տե՛ս </w:t>
      </w:r>
      <w:r w:rsidR="009D03A0" w:rsidRPr="003B133E">
        <w:rPr>
          <w:rFonts w:ascii="GHEA Mariam" w:hAnsi="GHEA Mariam"/>
          <w:lang w:val="hy-AM"/>
        </w:rPr>
        <w:t xml:space="preserve">սույն որոշման </w:t>
      </w:r>
      <w:r w:rsidR="003B133E" w:rsidRPr="003B133E">
        <w:rPr>
          <w:rFonts w:ascii="GHEA Mariam" w:hAnsi="GHEA Mariam"/>
          <w:lang w:val="hy-AM"/>
        </w:rPr>
        <w:t>10</w:t>
      </w:r>
      <w:r w:rsidR="009D03A0" w:rsidRPr="003B133E">
        <w:rPr>
          <w:rFonts w:ascii="GHEA Mariam" w:hAnsi="GHEA Mariam"/>
          <w:lang w:val="hy-AM"/>
        </w:rPr>
        <w:t>-րդ կետը</w:t>
      </w:r>
      <w:r w:rsidRPr="003B133E">
        <w:rPr>
          <w:rFonts w:ascii="GHEA Mariam" w:hAnsi="GHEA Mariam"/>
          <w:lang w:val="hy-AM"/>
        </w:rPr>
        <w:t>։</w:t>
      </w:r>
    </w:p>
  </w:footnote>
  <w:footnote w:id="11">
    <w:p w14:paraId="490D1440" w14:textId="55A81527"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Pr="003B133E">
        <w:rPr>
          <w:rFonts w:ascii="GHEA Mariam" w:hAnsi="GHEA Mariam"/>
          <w:lang w:val="hy-AM"/>
        </w:rPr>
        <w:t xml:space="preserve">Տե՛ս </w:t>
      </w:r>
      <w:r w:rsidR="009D03A0" w:rsidRPr="003B133E">
        <w:rPr>
          <w:rFonts w:ascii="GHEA Mariam" w:hAnsi="GHEA Mariam"/>
          <w:lang w:val="hy-AM"/>
        </w:rPr>
        <w:t xml:space="preserve">սույն որոշման </w:t>
      </w:r>
      <w:r w:rsidR="003B133E" w:rsidRPr="003B133E">
        <w:rPr>
          <w:rFonts w:ascii="GHEA Mariam" w:hAnsi="GHEA Mariam"/>
          <w:lang w:val="hy-AM"/>
        </w:rPr>
        <w:t>11</w:t>
      </w:r>
      <w:r w:rsidR="009D03A0" w:rsidRPr="003B133E">
        <w:rPr>
          <w:rFonts w:ascii="GHEA Mariam" w:hAnsi="GHEA Mariam"/>
          <w:lang w:val="hy-AM"/>
        </w:rPr>
        <w:t>-րդ կետը։</w:t>
      </w:r>
    </w:p>
  </w:footnote>
  <w:footnote w:id="12">
    <w:p w14:paraId="15CEBD1C" w14:textId="339A74C5" w:rsidR="009911D5" w:rsidRPr="003B133E" w:rsidRDefault="009911D5" w:rsidP="009911D5">
      <w:pPr>
        <w:pStyle w:val="FootnoteText"/>
        <w:ind w:left="0" w:hanging="2"/>
        <w:rPr>
          <w:rFonts w:ascii="GHEA Mariam" w:hAnsi="GHEA Mariam"/>
          <w:lang w:val="hy-AM"/>
        </w:rPr>
      </w:pPr>
      <w:r w:rsidRPr="003B133E">
        <w:rPr>
          <w:rStyle w:val="FootnoteReference"/>
          <w:rFonts w:ascii="GHEA Mariam" w:hAnsi="GHEA Mariam"/>
        </w:rPr>
        <w:footnoteRef/>
      </w:r>
      <w:r w:rsidRPr="003B133E">
        <w:rPr>
          <w:rFonts w:ascii="GHEA Mariam" w:hAnsi="GHEA Mariam"/>
        </w:rPr>
        <w:t xml:space="preserve"> </w:t>
      </w:r>
      <w:r w:rsidR="003B133E" w:rsidRPr="003B133E">
        <w:rPr>
          <w:rFonts w:ascii="GHEA Mariam" w:hAnsi="GHEA Mariam"/>
          <w:lang w:val="hy-AM"/>
        </w:rPr>
        <w:t>Տե՛ս սույն որոշման 12-րդ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9731" w14:textId="77777777" w:rsidR="0000337C" w:rsidRDefault="0000337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42BE" w14:textId="77777777" w:rsidR="0000337C" w:rsidRPr="00B93BF2" w:rsidRDefault="00000000" w:rsidP="005D4ED1">
    <w:pPr>
      <w:pBdr>
        <w:top w:val="nil"/>
        <w:left w:val="nil"/>
        <w:bottom w:val="nil"/>
        <w:right w:val="nil"/>
        <w:between w:val="nil"/>
      </w:pBdr>
      <w:ind w:left="0"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8E83" w14:textId="77777777" w:rsidR="0000337C" w:rsidRPr="00401431" w:rsidRDefault="0000337C" w:rsidP="0040143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D5"/>
    <w:rsid w:val="000024ED"/>
    <w:rsid w:val="0000337C"/>
    <w:rsid w:val="00014225"/>
    <w:rsid w:val="000609FE"/>
    <w:rsid w:val="00074651"/>
    <w:rsid w:val="000C02CA"/>
    <w:rsid w:val="000E78FD"/>
    <w:rsid w:val="000F6D65"/>
    <w:rsid w:val="001145ED"/>
    <w:rsid w:val="00150FF4"/>
    <w:rsid w:val="001E096B"/>
    <w:rsid w:val="00217478"/>
    <w:rsid w:val="002206AD"/>
    <w:rsid w:val="0025687D"/>
    <w:rsid w:val="00260EB7"/>
    <w:rsid w:val="002A239B"/>
    <w:rsid w:val="002D18C3"/>
    <w:rsid w:val="002D7348"/>
    <w:rsid w:val="002E1672"/>
    <w:rsid w:val="00345534"/>
    <w:rsid w:val="00374125"/>
    <w:rsid w:val="003B133E"/>
    <w:rsid w:val="003C4E75"/>
    <w:rsid w:val="004762A3"/>
    <w:rsid w:val="004B10DE"/>
    <w:rsid w:val="004C21F7"/>
    <w:rsid w:val="004C567E"/>
    <w:rsid w:val="0051482F"/>
    <w:rsid w:val="0053015D"/>
    <w:rsid w:val="005303B9"/>
    <w:rsid w:val="00593400"/>
    <w:rsid w:val="005B6AC0"/>
    <w:rsid w:val="005F7E91"/>
    <w:rsid w:val="006272B9"/>
    <w:rsid w:val="0066093C"/>
    <w:rsid w:val="006C0271"/>
    <w:rsid w:val="006C4E41"/>
    <w:rsid w:val="007053FB"/>
    <w:rsid w:val="008217C1"/>
    <w:rsid w:val="008C1E1C"/>
    <w:rsid w:val="00906A06"/>
    <w:rsid w:val="009110BB"/>
    <w:rsid w:val="00941578"/>
    <w:rsid w:val="009618DF"/>
    <w:rsid w:val="009911D5"/>
    <w:rsid w:val="009B5229"/>
    <w:rsid w:val="009D03A0"/>
    <w:rsid w:val="009E7C98"/>
    <w:rsid w:val="00A47127"/>
    <w:rsid w:val="00B0533A"/>
    <w:rsid w:val="00B61A61"/>
    <w:rsid w:val="00B736AC"/>
    <w:rsid w:val="00B7545A"/>
    <w:rsid w:val="00B9593D"/>
    <w:rsid w:val="00BC3862"/>
    <w:rsid w:val="00C26B6F"/>
    <w:rsid w:val="00C44054"/>
    <w:rsid w:val="00D46F8F"/>
    <w:rsid w:val="00D52233"/>
    <w:rsid w:val="00DA75B5"/>
    <w:rsid w:val="00DF05C0"/>
    <w:rsid w:val="00E352E5"/>
    <w:rsid w:val="00E412C5"/>
    <w:rsid w:val="00E7595C"/>
    <w:rsid w:val="00E953C8"/>
    <w:rsid w:val="00EA32C4"/>
    <w:rsid w:val="00EB6955"/>
    <w:rsid w:val="00EC297A"/>
    <w:rsid w:val="00ED0D11"/>
    <w:rsid w:val="00F067DB"/>
    <w:rsid w:val="00F23B3C"/>
    <w:rsid w:val="00F3144C"/>
    <w:rsid w:val="00F7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1892"/>
  <w15:chartTrackingRefBased/>
  <w15:docId w15:val="{01AF5DA5-E095-413D-B5A5-2C435599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D5"/>
    <w:pPr>
      <w:spacing w:after="0" w:line="240" w:lineRule="auto"/>
      <w:ind w:leftChars="-1" w:left="-1" w:hangingChars="1" w:hanging="1"/>
    </w:pPr>
    <w:rPr>
      <w:rFonts w:ascii="Calibri" w:eastAsia="Calibri" w:hAnsi="Calibri" w:cs="Calibri"/>
      <w:kern w:val="0"/>
      <w:position w:val="-1"/>
      <w:lang w:eastAsia="ru-RU"/>
      <w14:ligatures w14:val="none"/>
    </w:rPr>
  </w:style>
  <w:style w:type="paragraph" w:styleId="Heading1">
    <w:name w:val="heading 1"/>
    <w:basedOn w:val="Normal"/>
    <w:next w:val="Normal"/>
    <w:link w:val="Heading1Char"/>
    <w:uiPriority w:val="9"/>
    <w:qFormat/>
    <w:rsid w:val="009911D5"/>
    <w:pPr>
      <w:keepNext/>
      <w:keepLines/>
      <w:spacing w:before="360" w:after="80" w:line="259" w:lineRule="auto"/>
      <w:ind w:leftChars="0" w:left="0" w:firstLineChars="0" w:firstLine="0"/>
      <w:outlineLvl w:val="0"/>
    </w:pPr>
    <w:rPr>
      <w:rFonts w:asciiTheme="majorHAnsi" w:eastAsiaTheme="majorEastAsia" w:hAnsiTheme="majorHAnsi" w:cstheme="majorBidi"/>
      <w:color w:val="2F5496" w:themeColor="accent1" w:themeShade="BF"/>
      <w:kern w:val="2"/>
      <w:position w:val="0"/>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911D5"/>
    <w:pPr>
      <w:keepNext/>
      <w:keepLines/>
      <w:spacing w:before="160" w:after="80" w:line="259" w:lineRule="auto"/>
      <w:ind w:leftChars="0" w:left="0" w:firstLineChars="0" w:firstLine="0"/>
      <w:outlineLvl w:val="1"/>
    </w:pPr>
    <w:rPr>
      <w:rFonts w:asciiTheme="majorHAnsi" w:eastAsiaTheme="majorEastAsia" w:hAnsiTheme="majorHAnsi" w:cstheme="majorBidi"/>
      <w:color w:val="2F5496" w:themeColor="accent1" w:themeShade="BF"/>
      <w:kern w:val="2"/>
      <w:position w:val="0"/>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911D5"/>
    <w:pPr>
      <w:keepNext/>
      <w:keepLines/>
      <w:spacing w:before="160" w:after="80" w:line="259" w:lineRule="auto"/>
      <w:ind w:leftChars="0" w:left="0" w:firstLineChars="0" w:firstLine="0"/>
      <w:outlineLvl w:val="2"/>
    </w:pPr>
    <w:rPr>
      <w:rFonts w:asciiTheme="minorHAnsi" w:eastAsiaTheme="majorEastAsia" w:hAnsiTheme="minorHAnsi" w:cstheme="majorBidi"/>
      <w:color w:val="2F5496" w:themeColor="accent1" w:themeShade="BF"/>
      <w:kern w:val="2"/>
      <w:position w:val="0"/>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911D5"/>
    <w:pPr>
      <w:keepNext/>
      <w:keepLines/>
      <w:spacing w:before="80" w:after="40" w:line="259" w:lineRule="auto"/>
      <w:ind w:leftChars="0" w:left="0" w:firstLineChars="0" w:firstLine="0"/>
      <w:outlineLvl w:val="3"/>
    </w:pPr>
    <w:rPr>
      <w:rFonts w:asciiTheme="minorHAnsi" w:eastAsiaTheme="majorEastAsia" w:hAnsiTheme="minorHAnsi" w:cstheme="majorBidi"/>
      <w:i/>
      <w:iCs/>
      <w:color w:val="2F5496" w:themeColor="accent1" w:themeShade="BF"/>
      <w:kern w:val="2"/>
      <w:position w:val="0"/>
      <w:lang w:eastAsia="en-US"/>
      <w14:ligatures w14:val="standardContextual"/>
    </w:rPr>
  </w:style>
  <w:style w:type="paragraph" w:styleId="Heading5">
    <w:name w:val="heading 5"/>
    <w:basedOn w:val="Normal"/>
    <w:next w:val="Normal"/>
    <w:link w:val="Heading5Char"/>
    <w:uiPriority w:val="9"/>
    <w:semiHidden/>
    <w:unhideWhenUsed/>
    <w:qFormat/>
    <w:rsid w:val="009911D5"/>
    <w:pPr>
      <w:keepNext/>
      <w:keepLines/>
      <w:spacing w:before="80" w:after="40" w:line="259" w:lineRule="auto"/>
      <w:ind w:leftChars="0" w:left="0" w:firstLineChars="0" w:firstLine="0"/>
      <w:outlineLvl w:val="4"/>
    </w:pPr>
    <w:rPr>
      <w:rFonts w:asciiTheme="minorHAnsi" w:eastAsiaTheme="majorEastAsia" w:hAnsiTheme="minorHAnsi" w:cstheme="majorBidi"/>
      <w:color w:val="2F5496" w:themeColor="accent1" w:themeShade="BF"/>
      <w:kern w:val="2"/>
      <w:position w:val="0"/>
      <w:lang w:eastAsia="en-US"/>
      <w14:ligatures w14:val="standardContextual"/>
    </w:rPr>
  </w:style>
  <w:style w:type="paragraph" w:styleId="Heading6">
    <w:name w:val="heading 6"/>
    <w:basedOn w:val="Normal"/>
    <w:next w:val="Normal"/>
    <w:link w:val="Heading6Char"/>
    <w:uiPriority w:val="9"/>
    <w:semiHidden/>
    <w:unhideWhenUsed/>
    <w:qFormat/>
    <w:rsid w:val="009911D5"/>
    <w:pPr>
      <w:keepNext/>
      <w:keepLines/>
      <w:spacing w:before="40" w:line="259" w:lineRule="auto"/>
      <w:ind w:leftChars="0" w:left="0" w:firstLineChars="0" w:firstLine="0"/>
      <w:outlineLvl w:val="5"/>
    </w:pPr>
    <w:rPr>
      <w:rFonts w:asciiTheme="minorHAnsi" w:eastAsiaTheme="majorEastAsia" w:hAnsiTheme="minorHAnsi" w:cstheme="majorBidi"/>
      <w:i/>
      <w:iCs/>
      <w:color w:val="595959" w:themeColor="text1" w:themeTint="A6"/>
      <w:kern w:val="2"/>
      <w:position w:val="0"/>
      <w:lang w:eastAsia="en-US"/>
      <w14:ligatures w14:val="standardContextual"/>
    </w:rPr>
  </w:style>
  <w:style w:type="paragraph" w:styleId="Heading7">
    <w:name w:val="heading 7"/>
    <w:basedOn w:val="Normal"/>
    <w:next w:val="Normal"/>
    <w:link w:val="Heading7Char"/>
    <w:uiPriority w:val="9"/>
    <w:semiHidden/>
    <w:unhideWhenUsed/>
    <w:qFormat/>
    <w:rsid w:val="009911D5"/>
    <w:pPr>
      <w:keepNext/>
      <w:keepLines/>
      <w:spacing w:before="40" w:line="259" w:lineRule="auto"/>
      <w:ind w:leftChars="0" w:left="0" w:firstLineChars="0" w:firstLine="0"/>
      <w:outlineLvl w:val="6"/>
    </w:pPr>
    <w:rPr>
      <w:rFonts w:asciiTheme="minorHAnsi" w:eastAsiaTheme="majorEastAsia" w:hAnsiTheme="minorHAnsi" w:cstheme="majorBidi"/>
      <w:color w:val="595959" w:themeColor="text1" w:themeTint="A6"/>
      <w:kern w:val="2"/>
      <w:position w:val="0"/>
      <w:lang w:eastAsia="en-US"/>
      <w14:ligatures w14:val="standardContextual"/>
    </w:rPr>
  </w:style>
  <w:style w:type="paragraph" w:styleId="Heading8">
    <w:name w:val="heading 8"/>
    <w:basedOn w:val="Normal"/>
    <w:next w:val="Normal"/>
    <w:link w:val="Heading8Char"/>
    <w:uiPriority w:val="9"/>
    <w:semiHidden/>
    <w:unhideWhenUsed/>
    <w:qFormat/>
    <w:rsid w:val="009911D5"/>
    <w:pPr>
      <w:keepNext/>
      <w:keepLines/>
      <w:spacing w:line="259" w:lineRule="auto"/>
      <w:ind w:leftChars="0" w:left="0" w:firstLineChars="0" w:firstLine="0"/>
      <w:outlineLvl w:val="7"/>
    </w:pPr>
    <w:rPr>
      <w:rFonts w:asciiTheme="minorHAnsi" w:eastAsiaTheme="majorEastAsia" w:hAnsiTheme="minorHAnsi" w:cstheme="majorBidi"/>
      <w:i/>
      <w:iCs/>
      <w:color w:val="272727" w:themeColor="text1" w:themeTint="D8"/>
      <w:kern w:val="2"/>
      <w:position w:val="0"/>
      <w:lang w:eastAsia="en-US"/>
      <w14:ligatures w14:val="standardContextual"/>
    </w:rPr>
  </w:style>
  <w:style w:type="paragraph" w:styleId="Heading9">
    <w:name w:val="heading 9"/>
    <w:basedOn w:val="Normal"/>
    <w:next w:val="Normal"/>
    <w:link w:val="Heading9Char"/>
    <w:uiPriority w:val="9"/>
    <w:semiHidden/>
    <w:unhideWhenUsed/>
    <w:qFormat/>
    <w:rsid w:val="009911D5"/>
    <w:pPr>
      <w:keepNext/>
      <w:keepLines/>
      <w:spacing w:line="259" w:lineRule="auto"/>
      <w:ind w:leftChars="0" w:left="0" w:firstLineChars="0" w:firstLine="0"/>
      <w:outlineLvl w:val="8"/>
    </w:pPr>
    <w:rPr>
      <w:rFonts w:asciiTheme="minorHAnsi" w:eastAsiaTheme="majorEastAsia" w:hAnsiTheme="minorHAnsi" w:cstheme="majorBidi"/>
      <w:color w:val="272727" w:themeColor="text1" w:themeTint="D8"/>
      <w:kern w:val="2"/>
      <w:position w:val="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1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1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11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11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1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1D5"/>
    <w:rPr>
      <w:rFonts w:eastAsiaTheme="majorEastAsia" w:cstheme="majorBidi"/>
      <w:color w:val="272727" w:themeColor="text1" w:themeTint="D8"/>
    </w:rPr>
  </w:style>
  <w:style w:type="paragraph" w:styleId="Title">
    <w:name w:val="Title"/>
    <w:basedOn w:val="Normal"/>
    <w:next w:val="Normal"/>
    <w:link w:val="TitleChar"/>
    <w:uiPriority w:val="10"/>
    <w:qFormat/>
    <w:rsid w:val="009911D5"/>
    <w:pPr>
      <w:spacing w:after="80"/>
      <w:ind w:leftChars="0" w:left="0" w:firstLineChars="0" w:firstLine="0"/>
      <w:contextualSpacing/>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itleChar">
    <w:name w:val="Title Char"/>
    <w:basedOn w:val="DefaultParagraphFont"/>
    <w:link w:val="Title"/>
    <w:uiPriority w:val="10"/>
    <w:rsid w:val="00991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1D5"/>
    <w:pPr>
      <w:numPr>
        <w:ilvl w:val="1"/>
      </w:numPr>
      <w:spacing w:after="160" w:line="259" w:lineRule="auto"/>
      <w:ind w:leftChars="-1" w:left="-1" w:hangingChars="1" w:hanging="1"/>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itleChar">
    <w:name w:val="Subtitle Char"/>
    <w:basedOn w:val="DefaultParagraphFont"/>
    <w:link w:val="Subtitle"/>
    <w:uiPriority w:val="11"/>
    <w:rsid w:val="00991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1D5"/>
    <w:pPr>
      <w:spacing w:before="160" w:after="160" w:line="259" w:lineRule="auto"/>
      <w:ind w:leftChars="0" w:left="0" w:firstLineChars="0" w:firstLine="0"/>
      <w:jc w:val="center"/>
    </w:pPr>
    <w:rPr>
      <w:rFonts w:asciiTheme="minorHAnsi" w:eastAsiaTheme="minorHAnsi" w:hAnsiTheme="minorHAnsi" w:cstheme="minorBidi"/>
      <w:i/>
      <w:iCs/>
      <w:color w:val="404040" w:themeColor="text1" w:themeTint="BF"/>
      <w:kern w:val="2"/>
      <w:position w:val="0"/>
      <w:lang w:eastAsia="en-US"/>
      <w14:ligatures w14:val="standardContextual"/>
    </w:rPr>
  </w:style>
  <w:style w:type="character" w:customStyle="1" w:styleId="QuoteChar">
    <w:name w:val="Quote Char"/>
    <w:basedOn w:val="DefaultParagraphFont"/>
    <w:link w:val="Quote"/>
    <w:uiPriority w:val="29"/>
    <w:rsid w:val="009911D5"/>
    <w:rPr>
      <w:i/>
      <w:iCs/>
      <w:color w:val="404040" w:themeColor="text1" w:themeTint="BF"/>
    </w:rPr>
  </w:style>
  <w:style w:type="paragraph" w:styleId="ListParagraph">
    <w:name w:val="List Paragraph"/>
    <w:basedOn w:val="Normal"/>
    <w:uiPriority w:val="34"/>
    <w:qFormat/>
    <w:rsid w:val="009911D5"/>
    <w:pPr>
      <w:spacing w:after="160" w:line="259" w:lineRule="auto"/>
      <w:ind w:leftChars="0" w:left="720" w:firstLineChars="0" w:firstLine="0"/>
      <w:contextualSpacing/>
    </w:pPr>
    <w:rPr>
      <w:rFonts w:asciiTheme="minorHAnsi" w:eastAsiaTheme="minorHAnsi" w:hAnsiTheme="minorHAnsi" w:cstheme="minorBidi"/>
      <w:kern w:val="2"/>
      <w:position w:val="0"/>
      <w:lang w:eastAsia="en-US"/>
      <w14:ligatures w14:val="standardContextual"/>
    </w:rPr>
  </w:style>
  <w:style w:type="character" w:styleId="IntenseEmphasis">
    <w:name w:val="Intense Emphasis"/>
    <w:basedOn w:val="DefaultParagraphFont"/>
    <w:uiPriority w:val="21"/>
    <w:qFormat/>
    <w:rsid w:val="009911D5"/>
    <w:rPr>
      <w:i/>
      <w:iCs/>
      <w:color w:val="2F5496" w:themeColor="accent1" w:themeShade="BF"/>
    </w:rPr>
  </w:style>
  <w:style w:type="paragraph" w:styleId="IntenseQuote">
    <w:name w:val="Intense Quote"/>
    <w:basedOn w:val="Normal"/>
    <w:next w:val="Normal"/>
    <w:link w:val="IntenseQuoteChar"/>
    <w:uiPriority w:val="30"/>
    <w:qFormat/>
    <w:rsid w:val="009911D5"/>
    <w:pPr>
      <w:pBdr>
        <w:top w:val="single" w:sz="4" w:space="10" w:color="2F5496" w:themeColor="accent1" w:themeShade="BF"/>
        <w:bottom w:val="single" w:sz="4" w:space="10" w:color="2F5496" w:themeColor="accent1" w:themeShade="BF"/>
      </w:pBdr>
      <w:spacing w:before="360" w:after="360" w:line="259" w:lineRule="auto"/>
      <w:ind w:leftChars="0" w:left="864" w:right="864" w:firstLineChars="0" w:firstLine="0"/>
      <w:jc w:val="center"/>
    </w:pPr>
    <w:rPr>
      <w:rFonts w:asciiTheme="minorHAnsi" w:eastAsiaTheme="minorHAnsi" w:hAnsiTheme="minorHAnsi" w:cstheme="minorBidi"/>
      <w:i/>
      <w:iCs/>
      <w:color w:val="2F5496" w:themeColor="accent1" w:themeShade="BF"/>
      <w:kern w:val="2"/>
      <w:position w:val="0"/>
      <w:lang w:eastAsia="en-US"/>
      <w14:ligatures w14:val="standardContextual"/>
    </w:rPr>
  </w:style>
  <w:style w:type="character" w:customStyle="1" w:styleId="IntenseQuoteChar">
    <w:name w:val="Intense Quote Char"/>
    <w:basedOn w:val="DefaultParagraphFont"/>
    <w:link w:val="IntenseQuote"/>
    <w:uiPriority w:val="30"/>
    <w:rsid w:val="009911D5"/>
    <w:rPr>
      <w:i/>
      <w:iCs/>
      <w:color w:val="2F5496" w:themeColor="accent1" w:themeShade="BF"/>
    </w:rPr>
  </w:style>
  <w:style w:type="character" w:styleId="IntenseReference">
    <w:name w:val="Intense Reference"/>
    <w:basedOn w:val="DefaultParagraphFont"/>
    <w:uiPriority w:val="32"/>
    <w:qFormat/>
    <w:rsid w:val="009911D5"/>
    <w:rPr>
      <w:b/>
      <w:bCs/>
      <w:smallCaps/>
      <w:color w:val="2F5496" w:themeColor="accent1" w:themeShade="BF"/>
      <w:spacing w:val="5"/>
    </w:rPr>
  </w:style>
  <w:style w:type="paragraph" w:styleId="Header">
    <w:name w:val="header"/>
    <w:basedOn w:val="Normal"/>
    <w:link w:val="HeaderChar"/>
    <w:qFormat/>
    <w:rsid w:val="009911D5"/>
    <w:rPr>
      <w:sz w:val="20"/>
      <w:szCs w:val="20"/>
    </w:rPr>
  </w:style>
  <w:style w:type="character" w:customStyle="1" w:styleId="HeaderChar">
    <w:name w:val="Header Char"/>
    <w:basedOn w:val="DefaultParagraphFont"/>
    <w:link w:val="Header"/>
    <w:rsid w:val="009911D5"/>
    <w:rPr>
      <w:rFonts w:ascii="Calibri" w:eastAsia="Calibri" w:hAnsi="Calibri" w:cs="Calibri"/>
      <w:kern w:val="0"/>
      <w:position w:val="-1"/>
      <w:sz w:val="20"/>
      <w:szCs w:val="20"/>
      <w:lang w:eastAsia="ru-RU"/>
      <w14:ligatures w14:val="none"/>
    </w:rPr>
  </w:style>
  <w:style w:type="paragraph" w:styleId="Footer">
    <w:name w:val="footer"/>
    <w:basedOn w:val="Normal"/>
    <w:link w:val="FooterChar"/>
    <w:qFormat/>
    <w:rsid w:val="009911D5"/>
    <w:rPr>
      <w:sz w:val="20"/>
      <w:szCs w:val="20"/>
    </w:rPr>
  </w:style>
  <w:style w:type="character" w:customStyle="1" w:styleId="FooterChar">
    <w:name w:val="Footer Char"/>
    <w:basedOn w:val="DefaultParagraphFont"/>
    <w:link w:val="Footer"/>
    <w:rsid w:val="009911D5"/>
    <w:rPr>
      <w:rFonts w:ascii="Calibri" w:eastAsia="Calibri" w:hAnsi="Calibri" w:cs="Calibri"/>
      <w:kern w:val="0"/>
      <w:position w:val="-1"/>
      <w:sz w:val="20"/>
      <w:szCs w:val="20"/>
      <w:lang w:eastAsia="ru-RU"/>
      <w14:ligatures w14:val="none"/>
    </w:rPr>
  </w:style>
  <w:style w:type="character" w:styleId="FootnoteReference">
    <w:name w:val="footnote reference"/>
    <w:uiPriority w:val="99"/>
    <w:qFormat/>
    <w:rsid w:val="009911D5"/>
    <w:rPr>
      <w:w w:val="100"/>
      <w:position w:val="-1"/>
      <w:effect w:val="none"/>
      <w:vertAlign w:val="superscript"/>
      <w:cs w:val="0"/>
      <w:em w:val="none"/>
    </w:rPr>
  </w:style>
  <w:style w:type="paragraph" w:styleId="FootnoteText">
    <w:name w:val="footnote text"/>
    <w:basedOn w:val="Normal"/>
    <w:link w:val="FootnoteTextChar1"/>
    <w:uiPriority w:val="99"/>
    <w:unhideWhenUsed/>
    <w:rsid w:val="009911D5"/>
    <w:rPr>
      <w:sz w:val="20"/>
      <w:szCs w:val="20"/>
    </w:rPr>
  </w:style>
  <w:style w:type="character" w:customStyle="1" w:styleId="FootnoteTextChar">
    <w:name w:val="Footnote Text Char"/>
    <w:basedOn w:val="DefaultParagraphFont"/>
    <w:uiPriority w:val="99"/>
    <w:semiHidden/>
    <w:rsid w:val="009911D5"/>
    <w:rPr>
      <w:rFonts w:ascii="Calibri" w:eastAsia="Calibri" w:hAnsi="Calibri" w:cs="Calibri"/>
      <w:kern w:val="0"/>
      <w:position w:val="-1"/>
      <w:sz w:val="20"/>
      <w:szCs w:val="20"/>
      <w:lang w:eastAsia="ru-RU"/>
      <w14:ligatures w14:val="none"/>
    </w:rPr>
  </w:style>
  <w:style w:type="character" w:customStyle="1" w:styleId="FootnoteTextChar1">
    <w:name w:val="Footnote Text Char1"/>
    <w:basedOn w:val="DefaultParagraphFont"/>
    <w:link w:val="FootnoteText"/>
    <w:uiPriority w:val="99"/>
    <w:rsid w:val="009911D5"/>
    <w:rPr>
      <w:rFonts w:ascii="Calibri" w:eastAsia="Calibri" w:hAnsi="Calibri" w:cs="Calibri"/>
      <w:kern w:val="0"/>
      <w:position w:val="-1"/>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B1FD-D020-49FF-919F-9E2B2A6E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cp:lastPrinted>2025-08-12T10:38:00Z</cp:lastPrinted>
  <dcterms:created xsi:type="dcterms:W3CDTF">2025-07-03T08:36:00Z</dcterms:created>
  <dcterms:modified xsi:type="dcterms:W3CDTF">2025-08-12T10:39:00Z</dcterms:modified>
</cp:coreProperties>
</file>